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54ED2" w14:textId="77777777" w:rsidR="00DD1370" w:rsidRPr="00AF372C" w:rsidRDefault="00DD1370" w:rsidP="00DD1370">
      <w:pPr>
        <w:pStyle w:val="Pa0"/>
        <w:rPr>
          <w:rFonts w:ascii="Neue Haas Grotesk Display Pro" w:hAnsi="Neue Haas Grotesk Display Pro" w:cs="Calibri"/>
        </w:rPr>
      </w:pPr>
    </w:p>
    <w:p w14:paraId="6A7D97A4" w14:textId="77777777" w:rsidR="00DD1370" w:rsidRPr="00AF372C" w:rsidRDefault="00976ED4" w:rsidP="00976ED4">
      <w:pPr>
        <w:pStyle w:val="Pa0"/>
        <w:jc w:val="center"/>
        <w:rPr>
          <w:rFonts w:ascii="Neue Haas Grotesk Display Pro" w:hAnsi="Neue Haas Grotesk Display Pro" w:cs="Calibri"/>
          <w:b/>
          <w:bCs/>
          <w:color w:val="06453A" w:themeColor="accent2"/>
          <w:sz w:val="32"/>
          <w:szCs w:val="32"/>
        </w:rPr>
      </w:pPr>
      <w:r w:rsidRPr="00AF372C">
        <w:rPr>
          <w:rFonts w:ascii="Neue Haas Grotesk Display Pro" w:hAnsi="Neue Haas Grotesk Display Pro" w:cs="Calibri"/>
          <w:b/>
          <w:bCs/>
          <w:color w:val="06453A" w:themeColor="accent2"/>
          <w:sz w:val="32"/>
          <w:szCs w:val="32"/>
        </w:rPr>
        <w:t>MEMORANDUM</w:t>
      </w:r>
    </w:p>
    <w:p w14:paraId="6F2F681C" w14:textId="77777777" w:rsidR="00FA7274" w:rsidRPr="00AF372C" w:rsidRDefault="00FA7274" w:rsidP="00976ED4">
      <w:pPr>
        <w:pStyle w:val="Default"/>
        <w:jc w:val="center"/>
        <w:rPr>
          <w:rFonts w:ascii="Neue Haas Grotesk Display Pro" w:hAnsi="Neue Haas Grotesk Display Pro" w:cs="Calibri"/>
          <w:b/>
          <w:bCs/>
          <w:sz w:val="28"/>
          <w:szCs w:val="28"/>
        </w:rPr>
      </w:pPr>
    </w:p>
    <w:p w14:paraId="08B9EBD8" w14:textId="7C98E4AF" w:rsidR="003F7F1A" w:rsidRPr="00AF372C" w:rsidRDefault="00FA7274" w:rsidP="00FA7274">
      <w:pPr>
        <w:spacing w:after="0" w:line="240" w:lineRule="auto"/>
        <w:rPr>
          <w:rFonts w:ascii="Neue Haas Grotesk Display Pro" w:hAnsi="Neue Haas Grotesk Display Pro" w:cs="Calibri"/>
          <w:b/>
          <w:bCs/>
          <w:color w:val="F2A24C" w:themeColor="accent4"/>
          <w:sz w:val="28"/>
          <w:szCs w:val="28"/>
        </w:rPr>
      </w:pPr>
      <w:r w:rsidRPr="00AF372C">
        <w:rPr>
          <w:rFonts w:ascii="Neue Haas Grotesk Display Pro" w:hAnsi="Neue Haas Grotesk Display Pro" w:cs="Calibri"/>
          <w:b/>
          <w:bCs/>
          <w:color w:val="F2A24C" w:themeColor="accent4"/>
          <w:sz w:val="28"/>
          <w:szCs w:val="28"/>
        </w:rPr>
        <w:t>T</w:t>
      </w:r>
      <w:r w:rsidR="008D30D2" w:rsidRPr="00AF372C">
        <w:rPr>
          <w:rFonts w:ascii="Neue Haas Grotesk Display Pro" w:hAnsi="Neue Haas Grotesk Display Pro" w:cs="Calibri"/>
          <w:b/>
          <w:bCs/>
          <w:color w:val="F2A24C" w:themeColor="accent4"/>
          <w:sz w:val="28"/>
          <w:szCs w:val="28"/>
        </w:rPr>
        <w:t xml:space="preserve">O: </w:t>
      </w:r>
      <w:r w:rsidR="008D30D2" w:rsidRPr="00AF372C">
        <w:rPr>
          <w:rFonts w:ascii="Neue Haas Grotesk Display Pro" w:hAnsi="Neue Haas Grotesk Display Pro" w:cs="Calibri"/>
          <w:b/>
          <w:bCs/>
          <w:color w:val="F2A24C" w:themeColor="accent4"/>
          <w:sz w:val="28"/>
          <w:szCs w:val="28"/>
        </w:rPr>
        <w:tab/>
      </w:r>
      <w:r w:rsidR="008D30D2" w:rsidRPr="00AF372C">
        <w:rPr>
          <w:rFonts w:ascii="Neue Haas Grotesk Display Pro" w:hAnsi="Neue Haas Grotesk Display Pro" w:cs="Calibri"/>
          <w:b/>
          <w:bCs/>
          <w:color w:val="F2A24C" w:themeColor="accent4"/>
          <w:sz w:val="28"/>
          <w:szCs w:val="28"/>
        </w:rPr>
        <w:tab/>
      </w:r>
      <w:r w:rsidR="00AF372C" w:rsidRPr="00AF372C">
        <w:rPr>
          <w:rFonts w:ascii="Neue Haas Grotesk Display Pro" w:hAnsi="Neue Haas Grotesk Display Pro" w:cs="Calibri"/>
          <w:b/>
          <w:bCs/>
          <w:color w:val="03221D" w:themeColor="accent1"/>
          <w:sz w:val="24"/>
          <w:szCs w:val="24"/>
        </w:rPr>
        <w:t xml:space="preserve">WRA staff </w:t>
      </w:r>
      <w:r w:rsidRPr="00AF372C">
        <w:rPr>
          <w:rFonts w:ascii="Neue Haas Grotesk Display Pro" w:hAnsi="Neue Haas Grotesk Display Pro" w:cs="Calibri"/>
          <w:b/>
          <w:bCs/>
          <w:color w:val="03221D" w:themeColor="accent1"/>
          <w:sz w:val="24"/>
          <w:szCs w:val="24"/>
        </w:rPr>
        <w:tab/>
      </w:r>
    </w:p>
    <w:p w14:paraId="5F995FB6" w14:textId="10C12024" w:rsidR="00FA7274" w:rsidRPr="00AF372C" w:rsidRDefault="00FA7274" w:rsidP="00FA7274">
      <w:pPr>
        <w:spacing w:after="0" w:line="240" w:lineRule="auto"/>
        <w:rPr>
          <w:rFonts w:ascii="Neue Haas Grotesk Display Pro" w:hAnsi="Neue Haas Grotesk Display Pro" w:cs="Calibri"/>
          <w:color w:val="F2A24C" w:themeColor="accent4"/>
          <w:sz w:val="28"/>
          <w:szCs w:val="28"/>
        </w:rPr>
      </w:pPr>
      <w:r w:rsidRPr="00AF372C">
        <w:rPr>
          <w:rFonts w:ascii="Neue Haas Grotesk Display Pro" w:hAnsi="Neue Haas Grotesk Display Pro" w:cs="Calibri"/>
          <w:b/>
          <w:bCs/>
          <w:color w:val="F2A24C" w:themeColor="accent4"/>
          <w:sz w:val="28"/>
          <w:szCs w:val="28"/>
        </w:rPr>
        <w:t>FROM:</w:t>
      </w:r>
      <w:r w:rsidR="008D30D2" w:rsidRPr="00AF372C">
        <w:rPr>
          <w:rFonts w:ascii="Neue Haas Grotesk Display Pro" w:hAnsi="Neue Haas Grotesk Display Pro" w:cs="Calibri"/>
          <w:b/>
          <w:bCs/>
          <w:color w:val="F2A24C" w:themeColor="accent4"/>
          <w:sz w:val="28"/>
          <w:szCs w:val="28"/>
        </w:rPr>
        <w:t xml:space="preserve"> </w:t>
      </w:r>
      <w:r w:rsidR="008D30D2" w:rsidRPr="00AF372C">
        <w:rPr>
          <w:rFonts w:ascii="Neue Haas Grotesk Display Pro" w:hAnsi="Neue Haas Grotesk Display Pro" w:cs="Calibri"/>
          <w:color w:val="F2A24C" w:themeColor="accent4"/>
          <w:sz w:val="28"/>
          <w:szCs w:val="28"/>
        </w:rPr>
        <w:tab/>
      </w:r>
      <w:r w:rsidR="00AF372C" w:rsidRPr="00AF372C">
        <w:rPr>
          <w:rFonts w:ascii="Neue Haas Grotesk Display Pro" w:hAnsi="Neue Haas Grotesk Display Pro" w:cs="Calibri"/>
          <w:color w:val="03221D" w:themeColor="accent1"/>
          <w:sz w:val="24"/>
          <w:szCs w:val="24"/>
        </w:rPr>
        <w:t>John Nielsen, V</w:t>
      </w:r>
      <w:r w:rsidR="00AD2796">
        <w:rPr>
          <w:rFonts w:ascii="Neue Haas Grotesk Display Pro" w:hAnsi="Neue Haas Grotesk Display Pro" w:cs="Calibri"/>
          <w:color w:val="03221D" w:themeColor="accent1"/>
          <w:sz w:val="24"/>
          <w:szCs w:val="24"/>
        </w:rPr>
        <w:t xml:space="preserve">P </w:t>
      </w:r>
      <w:r w:rsidR="00AF372C" w:rsidRPr="00AF372C">
        <w:rPr>
          <w:rFonts w:ascii="Neue Haas Grotesk Display Pro" w:hAnsi="Neue Haas Grotesk Display Pro" w:cs="Calibri"/>
          <w:color w:val="03221D" w:themeColor="accent1"/>
          <w:sz w:val="24"/>
          <w:szCs w:val="24"/>
        </w:rPr>
        <w:t xml:space="preserve">of Policy </w:t>
      </w:r>
      <w:r w:rsidR="00AD2796">
        <w:rPr>
          <w:rFonts w:ascii="Neue Haas Grotesk Display Pro" w:hAnsi="Neue Haas Grotesk Display Pro" w:cs="Calibri"/>
          <w:color w:val="03221D" w:themeColor="accent1"/>
          <w:sz w:val="24"/>
          <w:szCs w:val="24"/>
        </w:rPr>
        <w:t xml:space="preserve">&amp; </w:t>
      </w:r>
      <w:r w:rsidR="00AF372C" w:rsidRPr="00AF372C">
        <w:rPr>
          <w:rFonts w:ascii="Neue Haas Grotesk Display Pro" w:hAnsi="Neue Haas Grotesk Display Pro" w:cs="Calibri"/>
          <w:color w:val="03221D" w:themeColor="accent1"/>
          <w:sz w:val="24"/>
          <w:szCs w:val="24"/>
        </w:rPr>
        <w:t>Programs</w:t>
      </w:r>
      <w:r w:rsidRPr="00AF372C">
        <w:rPr>
          <w:rFonts w:ascii="Neue Haas Grotesk Display Pro" w:hAnsi="Neue Haas Grotesk Display Pro" w:cs="Calibri"/>
          <w:color w:val="F2A24C" w:themeColor="accent4"/>
          <w:sz w:val="28"/>
          <w:szCs w:val="28"/>
        </w:rPr>
        <w:tab/>
      </w:r>
    </w:p>
    <w:p w14:paraId="34FDAA56" w14:textId="15DDD8A7" w:rsidR="00AF372C" w:rsidRPr="00AF372C" w:rsidRDefault="00FA7274" w:rsidP="00AF372C">
      <w:pPr>
        <w:spacing w:after="0" w:line="240" w:lineRule="auto"/>
        <w:rPr>
          <w:rFonts w:ascii="Neue Haas Grotesk Display Pro" w:hAnsi="Neue Haas Grotesk Display Pro" w:cs="Calibri"/>
          <w:color w:val="F2A24C" w:themeColor="accent4"/>
          <w:sz w:val="28"/>
          <w:szCs w:val="28"/>
        </w:rPr>
      </w:pPr>
      <w:r w:rsidRPr="00AF372C">
        <w:rPr>
          <w:rFonts w:ascii="Neue Haas Grotesk Display Pro" w:hAnsi="Neue Haas Grotesk Display Pro" w:cs="Calibri"/>
          <w:b/>
          <w:bCs/>
          <w:color w:val="F2A24C" w:themeColor="accent4"/>
          <w:sz w:val="28"/>
          <w:szCs w:val="28"/>
        </w:rPr>
        <w:t>DATE:</w:t>
      </w:r>
      <w:r w:rsidR="008D30D2" w:rsidRPr="00AF372C">
        <w:rPr>
          <w:rFonts w:ascii="Neue Haas Grotesk Display Pro" w:hAnsi="Neue Haas Grotesk Display Pro" w:cs="Calibri"/>
          <w:color w:val="F2A24C" w:themeColor="accent4"/>
          <w:sz w:val="28"/>
          <w:szCs w:val="28"/>
        </w:rPr>
        <w:tab/>
      </w:r>
      <w:r w:rsidR="00AF372C" w:rsidRPr="00AF372C">
        <w:rPr>
          <w:rFonts w:ascii="Neue Haas Grotesk Display Pro" w:hAnsi="Neue Haas Grotesk Display Pro" w:cs="Calibri"/>
          <w:sz w:val="24"/>
          <w:szCs w:val="24"/>
        </w:rPr>
        <w:t xml:space="preserve">December </w:t>
      </w:r>
      <w:r w:rsidR="00680E56">
        <w:rPr>
          <w:rFonts w:ascii="Neue Haas Grotesk Display Pro" w:hAnsi="Neue Haas Grotesk Display Pro" w:cs="Calibri"/>
          <w:sz w:val="24"/>
          <w:szCs w:val="24"/>
        </w:rPr>
        <w:t>5</w:t>
      </w:r>
      <w:r w:rsidR="00AF372C" w:rsidRPr="00AF372C">
        <w:rPr>
          <w:rFonts w:ascii="Neue Haas Grotesk Display Pro" w:hAnsi="Neue Haas Grotesk Display Pro" w:cs="Calibri"/>
          <w:sz w:val="24"/>
          <w:szCs w:val="24"/>
        </w:rPr>
        <w:t xml:space="preserve">, 2023 </w:t>
      </w:r>
    </w:p>
    <w:p w14:paraId="18FBC208" w14:textId="6CEF77A7" w:rsidR="008D30D2" w:rsidRPr="00AF372C" w:rsidRDefault="00FA7274" w:rsidP="008D30D2">
      <w:pPr>
        <w:spacing w:after="0" w:line="240" w:lineRule="auto"/>
        <w:rPr>
          <w:rFonts w:ascii="Neue Haas Grotesk Display Pro" w:hAnsi="Neue Haas Grotesk Display Pro" w:cs="Calibri"/>
          <w:color w:val="03221D" w:themeColor="accent1"/>
          <w:sz w:val="24"/>
          <w:szCs w:val="24"/>
        </w:rPr>
      </w:pPr>
      <w:r w:rsidRPr="00AF372C">
        <w:rPr>
          <w:rFonts w:ascii="Neue Haas Grotesk Display Pro" w:hAnsi="Neue Haas Grotesk Display Pro" w:cs="Calibri"/>
          <w:b/>
          <w:bCs/>
          <w:color w:val="F2A24C" w:themeColor="accent4"/>
          <w:sz w:val="28"/>
          <w:szCs w:val="28"/>
        </w:rPr>
        <w:t>RE:</w:t>
      </w:r>
      <w:r w:rsidR="008D30D2" w:rsidRPr="00AF372C">
        <w:rPr>
          <w:rFonts w:ascii="Neue Haas Grotesk Display Pro" w:hAnsi="Neue Haas Grotesk Display Pro" w:cs="Calibri"/>
          <w:b/>
          <w:bCs/>
          <w:sz w:val="28"/>
          <w:szCs w:val="28"/>
        </w:rPr>
        <w:t xml:space="preserve"> </w:t>
      </w:r>
      <w:r w:rsidR="008D30D2" w:rsidRPr="00AF372C">
        <w:rPr>
          <w:rFonts w:ascii="Neue Haas Grotesk Display Pro" w:hAnsi="Neue Haas Grotesk Display Pro" w:cs="Calibri"/>
          <w:b/>
          <w:bCs/>
          <w:sz w:val="28"/>
          <w:szCs w:val="28"/>
        </w:rPr>
        <w:tab/>
      </w:r>
      <w:r w:rsidR="008D30D2" w:rsidRPr="00AF372C">
        <w:rPr>
          <w:rFonts w:ascii="Neue Haas Grotesk Display Pro" w:hAnsi="Neue Haas Grotesk Display Pro" w:cs="Calibri"/>
          <w:sz w:val="28"/>
          <w:szCs w:val="28"/>
        </w:rPr>
        <w:tab/>
      </w:r>
      <w:r w:rsidR="00AF372C" w:rsidRPr="00AF372C">
        <w:rPr>
          <w:rFonts w:ascii="Neue Haas Grotesk Display Pro" w:hAnsi="Neue Haas Grotesk Display Pro" w:cs="Calibri"/>
          <w:sz w:val="24"/>
          <w:szCs w:val="24"/>
        </w:rPr>
        <w:t>Sign-on Letter Request Evaluation Process</w:t>
      </w:r>
    </w:p>
    <w:p w14:paraId="0D4F71B2" w14:textId="77777777" w:rsidR="008D30D2" w:rsidRPr="00AF372C" w:rsidRDefault="00000000" w:rsidP="008D30D2">
      <w:pPr>
        <w:spacing w:after="0" w:line="240" w:lineRule="auto"/>
        <w:rPr>
          <w:rFonts w:ascii="Neue Haas Grotesk Display Pro" w:hAnsi="Neue Haas Grotesk Display Pro" w:cs="Calibri"/>
          <w:color w:val="99F0E1" w:themeColor="background2"/>
        </w:rPr>
      </w:pPr>
      <w:r>
        <w:rPr>
          <w:rFonts w:ascii="Neue Haas Grotesk Display Pro" w:hAnsi="Neue Haas Grotesk Display Pro" w:cs="Calibri"/>
          <w:color w:val="99F0E1" w:themeColor="background2"/>
        </w:rPr>
        <w:pict w14:anchorId="6A261658">
          <v:rect id="_x0000_i1025" style="width:468pt;height:1.5pt" o:hralign="center" o:hrstd="t" o:hrnoshade="t" o:hr="t" fillcolor="#00d8b4 [3206]" stroked="f"/>
        </w:pict>
      </w:r>
    </w:p>
    <w:p w14:paraId="3BC96366" w14:textId="77777777" w:rsidR="008D30D2" w:rsidRPr="00AF372C" w:rsidRDefault="008D30D2" w:rsidP="008D30D2">
      <w:pPr>
        <w:spacing w:after="0" w:line="240" w:lineRule="auto"/>
        <w:rPr>
          <w:rFonts w:ascii="Neue Haas Grotesk Display Pro" w:hAnsi="Neue Haas Grotesk Display Pro" w:cs="Calibri"/>
          <w:color w:val="99F0E1" w:themeColor="background2"/>
        </w:rPr>
      </w:pPr>
    </w:p>
    <w:p w14:paraId="50BA5A69" w14:textId="0F76E232"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WRA staff often receive requests from coalition partners or other stakeholders asking WRA to sign on to letters or statements to decision</w:t>
      </w:r>
      <w:r w:rsidR="00BC42A4">
        <w:rPr>
          <w:rFonts w:ascii="Neue Haas Grotesk Display Pro" w:hAnsi="Neue Haas Grotesk Display Pro" w:cs="Calibri"/>
        </w:rPr>
        <w:t xml:space="preserve"> </w:t>
      </w:r>
      <w:r w:rsidRPr="00AF372C">
        <w:rPr>
          <w:rFonts w:ascii="Neue Haas Grotesk Display Pro" w:hAnsi="Neue Haas Grotesk Display Pro" w:cs="Calibri"/>
        </w:rPr>
        <w:t xml:space="preserve">makers. This document describes WRA’s internal process for evaluating these requests and coming to an ultimate decision and provides a template staff members can use. </w:t>
      </w:r>
    </w:p>
    <w:p w14:paraId="182B4C7B" w14:textId="77777777"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rPr>
        <w:t xml:space="preserve"> </w:t>
      </w:r>
    </w:p>
    <w:p w14:paraId="5021D875" w14:textId="77777777" w:rsidR="00AF372C" w:rsidRPr="00AF372C" w:rsidRDefault="00AF372C" w:rsidP="00AF372C">
      <w:pPr>
        <w:rPr>
          <w:rFonts w:ascii="Neue Haas Grotesk Display Pro" w:hAnsi="Neue Haas Grotesk Display Pro" w:cs="Calibri"/>
        </w:rPr>
      </w:pPr>
      <w:r w:rsidRPr="00AF372C">
        <w:rPr>
          <w:rFonts w:ascii="Neue Haas Grotesk Display Pro" w:hAnsi="Neue Haas Grotesk Display Pro" w:cs="Calibri"/>
        </w:rPr>
        <w:t xml:space="preserve">Unless there are extenuating circumstances, WRA will not sign on to letters or statements when given less than 48 hours to review. </w:t>
      </w:r>
    </w:p>
    <w:p w14:paraId="3D79EF2C" w14:textId="77777777" w:rsidR="00AF372C" w:rsidRPr="00680E56" w:rsidRDefault="00AF372C" w:rsidP="00AF372C">
      <w:pPr>
        <w:spacing w:after="4" w:line="259" w:lineRule="auto"/>
        <w:rPr>
          <w:rFonts w:ascii="Neue Haas Grotesk Display Pro" w:hAnsi="Neue Haas Grotesk Display Pro" w:cs="Calibri"/>
          <w:color w:val="06453A" w:themeColor="text2"/>
        </w:rPr>
      </w:pPr>
      <w:r w:rsidRPr="00680E56">
        <w:rPr>
          <w:rFonts w:ascii="Neue Haas Grotesk Display Pro" w:hAnsi="Neue Haas Grotesk Display Pro" w:cs="Calibri"/>
          <w:color w:val="06453A" w:themeColor="text2"/>
        </w:rPr>
        <w:t xml:space="preserve"> </w:t>
      </w:r>
      <w:r w:rsidRPr="00680E56">
        <w:rPr>
          <w:rFonts w:ascii="Neue Haas Grotesk Display Pro" w:hAnsi="Neue Haas Grotesk Display Pro" w:cs="Calibri"/>
          <w:color w:val="06453A" w:themeColor="text2"/>
        </w:rPr>
        <w:tab/>
        <w:t xml:space="preserve"> </w:t>
      </w:r>
    </w:p>
    <w:p w14:paraId="09D94FB1" w14:textId="77777777" w:rsidR="00AF372C" w:rsidRPr="00680E56" w:rsidRDefault="00AF372C" w:rsidP="00AF372C">
      <w:pPr>
        <w:spacing w:after="34" w:line="259" w:lineRule="auto"/>
        <w:ind w:left="-5"/>
        <w:rPr>
          <w:rFonts w:ascii="Neue Haas Grotesk Display Pro" w:hAnsi="Neue Haas Grotesk Display Pro" w:cs="Calibri"/>
          <w:color w:val="06453A" w:themeColor="text2"/>
        </w:rPr>
      </w:pPr>
      <w:r w:rsidRPr="00680E56">
        <w:rPr>
          <w:rFonts w:ascii="Neue Haas Grotesk Display Pro" w:hAnsi="Neue Haas Grotesk Display Pro" w:cs="Calibri"/>
          <w:b/>
          <w:color w:val="06453A" w:themeColor="text2"/>
          <w:u w:val="single" w:color="000000"/>
        </w:rPr>
        <w:t>For requests concerning municipal, state, or federal level policies or actions:</w:t>
      </w:r>
      <w:r w:rsidRPr="00680E56">
        <w:rPr>
          <w:rFonts w:ascii="Neue Haas Grotesk Display Pro" w:hAnsi="Neue Haas Grotesk Display Pro" w:cs="Calibri"/>
          <w:b/>
          <w:color w:val="06453A" w:themeColor="text2"/>
        </w:rPr>
        <w:t xml:space="preserve"> </w:t>
      </w:r>
    </w:p>
    <w:p w14:paraId="70D2F192" w14:textId="77777777" w:rsidR="00AF372C" w:rsidRPr="00AF372C" w:rsidRDefault="00AF372C" w:rsidP="00AF372C">
      <w:pPr>
        <w:numPr>
          <w:ilvl w:val="0"/>
          <w:numId w:val="2"/>
        </w:numPr>
        <w:spacing w:after="29" w:line="264" w:lineRule="auto"/>
        <w:ind w:hanging="360"/>
        <w:rPr>
          <w:rFonts w:ascii="Neue Haas Grotesk Display Pro" w:hAnsi="Neue Haas Grotesk Display Pro" w:cs="Calibri"/>
        </w:rPr>
      </w:pPr>
      <w:r w:rsidRPr="00AF372C">
        <w:rPr>
          <w:rFonts w:ascii="Neue Haas Grotesk Display Pro" w:hAnsi="Neue Haas Grotesk Display Pro" w:cs="Calibri"/>
        </w:rPr>
        <w:t xml:space="preserve">If a WRA staff member receives a request they should review the request and, if they believe WRA should consider whether to sign, prepare a short, actionable summary for internal review.  If the staff member receiving the request feels that they do not have the necessary experience or background to determine whether the request should be advanced for internal review, they should forward it to a WRA colleague who they believe would be better situated to make that determination. The summary should include: </w:t>
      </w:r>
    </w:p>
    <w:p w14:paraId="678A57B0" w14:textId="77777777" w:rsidR="00AF372C" w:rsidRPr="00AF372C" w:rsidRDefault="00AF372C" w:rsidP="00AF372C">
      <w:pPr>
        <w:numPr>
          <w:ilvl w:val="1"/>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 xml:space="preserve">A brief overview of the issue. </w:t>
      </w:r>
    </w:p>
    <w:p w14:paraId="4152D946" w14:textId="77777777" w:rsidR="00AF372C" w:rsidRPr="00AF372C" w:rsidRDefault="00AF372C" w:rsidP="00AF372C">
      <w:pPr>
        <w:numPr>
          <w:ilvl w:val="1"/>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 xml:space="preserve">A copy of or link to the document WRA is being asked to join. </w:t>
      </w:r>
    </w:p>
    <w:p w14:paraId="22662035" w14:textId="77777777" w:rsidR="00AF372C" w:rsidRPr="00AF372C" w:rsidRDefault="00AF372C" w:rsidP="00AF372C">
      <w:pPr>
        <w:numPr>
          <w:ilvl w:val="1"/>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 xml:space="preserve">A description of the action WRA is being asked to take. </w:t>
      </w:r>
    </w:p>
    <w:p w14:paraId="42EE598F" w14:textId="77777777" w:rsidR="00AF372C" w:rsidRPr="00AF372C" w:rsidRDefault="00AF372C" w:rsidP="00AF372C">
      <w:pPr>
        <w:numPr>
          <w:ilvl w:val="1"/>
          <w:numId w:val="2"/>
        </w:numPr>
        <w:spacing w:after="37" w:line="257" w:lineRule="auto"/>
        <w:rPr>
          <w:rFonts w:ascii="Neue Haas Grotesk Display Pro" w:hAnsi="Neue Haas Grotesk Display Pro" w:cs="Calibri"/>
        </w:rPr>
      </w:pPr>
      <w:r w:rsidRPr="00AF372C">
        <w:rPr>
          <w:rFonts w:ascii="Neue Haas Grotesk Display Pro" w:hAnsi="Neue Haas Grotesk Display Pro" w:cs="Calibri"/>
        </w:rPr>
        <w:t xml:space="preserve">Any relevant “on the ground” background or context necessary to evaluate the request, including any prior involvement on the topic. </w:t>
      </w:r>
    </w:p>
    <w:p w14:paraId="7AA2904D" w14:textId="77777777" w:rsidR="00AF372C" w:rsidRPr="00AF372C" w:rsidRDefault="00AF372C" w:rsidP="00AF372C">
      <w:pPr>
        <w:numPr>
          <w:ilvl w:val="1"/>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Whether there is an opportunity to edit or request changes to the letter or statement.</w:t>
      </w:r>
    </w:p>
    <w:p w14:paraId="4986C39F" w14:textId="77777777" w:rsidR="00AF372C" w:rsidRPr="00AF372C" w:rsidRDefault="00AF372C" w:rsidP="00AF372C">
      <w:pPr>
        <w:numPr>
          <w:ilvl w:val="1"/>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The deadline by which any edits must be provided.</w:t>
      </w:r>
    </w:p>
    <w:p w14:paraId="520B8918" w14:textId="77777777" w:rsidR="00AF372C" w:rsidRPr="00AF372C" w:rsidRDefault="00AF372C" w:rsidP="00AF372C">
      <w:pPr>
        <w:numPr>
          <w:ilvl w:val="1"/>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 xml:space="preserve">The deadline by which WRA needs to make a decision. </w:t>
      </w:r>
    </w:p>
    <w:p w14:paraId="1F9751DC" w14:textId="5ED03FBA" w:rsidR="00AF372C" w:rsidRPr="00AF372C" w:rsidRDefault="00AF372C" w:rsidP="00AF372C">
      <w:pPr>
        <w:numPr>
          <w:ilvl w:val="1"/>
          <w:numId w:val="2"/>
        </w:numPr>
        <w:spacing w:after="37" w:line="257" w:lineRule="auto"/>
        <w:rPr>
          <w:rFonts w:ascii="Neue Haas Grotesk Display Pro" w:hAnsi="Neue Haas Grotesk Display Pro" w:cs="Calibri"/>
        </w:rPr>
      </w:pPr>
      <w:r w:rsidRPr="00AF372C">
        <w:rPr>
          <w:rFonts w:ascii="Neue Haas Grotesk Display Pro" w:hAnsi="Neue Haas Grotesk Display Pro" w:cs="Calibri"/>
        </w:rPr>
        <w:t xml:space="preserve">The receiving staff member’s recommended course of action. The recommendation should include: </w:t>
      </w:r>
    </w:p>
    <w:p w14:paraId="0B2C2D3B" w14:textId="0FE98731" w:rsidR="00AF372C" w:rsidRPr="00AF372C" w:rsidRDefault="00AF372C" w:rsidP="00AF372C">
      <w:pPr>
        <w:numPr>
          <w:ilvl w:val="2"/>
          <w:numId w:val="2"/>
        </w:numPr>
        <w:spacing w:after="29" w:line="264" w:lineRule="auto"/>
        <w:ind w:hanging="449"/>
        <w:rPr>
          <w:rFonts w:ascii="Neue Haas Grotesk Display Pro" w:hAnsi="Neue Haas Grotesk Display Pro" w:cs="Calibri"/>
        </w:rPr>
      </w:pPr>
      <w:r w:rsidRPr="00AF372C">
        <w:rPr>
          <w:rFonts w:ascii="Neue Haas Grotesk Display Pro" w:hAnsi="Neue Haas Grotesk Display Pro" w:cs="Calibri"/>
        </w:rPr>
        <w:t>A brief rationale for the recommended course of action</w:t>
      </w:r>
      <w:r w:rsidR="00A13E4E">
        <w:rPr>
          <w:rFonts w:ascii="Neue Haas Grotesk Display Pro" w:hAnsi="Neue Haas Grotesk Display Pro" w:cs="Calibri"/>
        </w:rPr>
        <w:t>.</w:t>
      </w:r>
      <w:r w:rsidRPr="00AF372C">
        <w:rPr>
          <w:rFonts w:ascii="Neue Haas Grotesk Display Pro" w:hAnsi="Neue Haas Grotesk Display Pro" w:cs="Calibri"/>
        </w:rPr>
        <w:t xml:space="preserve"> </w:t>
      </w:r>
    </w:p>
    <w:p w14:paraId="38CFEEC6" w14:textId="47543843" w:rsidR="00AF372C" w:rsidRPr="00AF372C" w:rsidRDefault="00AF372C" w:rsidP="00AF372C">
      <w:pPr>
        <w:numPr>
          <w:ilvl w:val="2"/>
          <w:numId w:val="2"/>
        </w:numPr>
        <w:spacing w:after="29" w:line="264" w:lineRule="auto"/>
        <w:ind w:hanging="449"/>
        <w:rPr>
          <w:rFonts w:ascii="Neue Haas Grotesk Display Pro" w:hAnsi="Neue Haas Grotesk Display Pro" w:cs="Calibri"/>
        </w:rPr>
      </w:pPr>
      <w:r w:rsidRPr="00AF372C">
        <w:rPr>
          <w:rFonts w:ascii="Neue Haas Grotesk Display Pro" w:hAnsi="Neue Haas Grotesk Display Pro" w:cs="Calibri"/>
        </w:rPr>
        <w:t>Any pros/cons of signing on</w:t>
      </w:r>
      <w:r w:rsidR="00A13E4E">
        <w:rPr>
          <w:rFonts w:ascii="Neue Haas Grotesk Display Pro" w:hAnsi="Neue Haas Grotesk Display Pro" w:cs="Calibri"/>
        </w:rPr>
        <w:t>.</w:t>
      </w:r>
    </w:p>
    <w:p w14:paraId="1C080091" w14:textId="77777777" w:rsidR="00AF372C" w:rsidRPr="00AF372C" w:rsidRDefault="00AF372C" w:rsidP="00AF372C">
      <w:pPr>
        <w:numPr>
          <w:ilvl w:val="2"/>
          <w:numId w:val="2"/>
        </w:numPr>
        <w:spacing w:after="29" w:line="264" w:lineRule="auto"/>
        <w:ind w:hanging="449"/>
        <w:rPr>
          <w:rFonts w:ascii="Neue Haas Grotesk Display Pro" w:hAnsi="Neue Haas Grotesk Display Pro" w:cs="Calibri"/>
        </w:rPr>
      </w:pPr>
      <w:r w:rsidRPr="00AF372C">
        <w:rPr>
          <w:rFonts w:ascii="Neue Haas Grotesk Display Pro" w:hAnsi="Neue Haas Grotesk Display Pro" w:cs="Calibri"/>
        </w:rPr>
        <w:t xml:space="preserve">Any pros/cons of not signing on. </w:t>
      </w:r>
    </w:p>
    <w:p w14:paraId="7A0A7DF5" w14:textId="77777777" w:rsidR="00AF372C" w:rsidRPr="00AF372C" w:rsidRDefault="00AF372C" w:rsidP="00AF372C">
      <w:pPr>
        <w:numPr>
          <w:ilvl w:val="0"/>
          <w:numId w:val="2"/>
        </w:numPr>
        <w:spacing w:after="29" w:line="264" w:lineRule="auto"/>
        <w:ind w:hanging="360"/>
        <w:rPr>
          <w:rFonts w:ascii="Neue Haas Grotesk Display Pro" w:hAnsi="Neue Haas Grotesk Display Pro" w:cs="Calibri"/>
        </w:rPr>
      </w:pPr>
      <w:r w:rsidRPr="00AF372C">
        <w:rPr>
          <w:rFonts w:ascii="Neue Haas Grotesk Display Pro" w:hAnsi="Neue Haas Grotesk Display Pro" w:cs="Calibri"/>
        </w:rPr>
        <w:t xml:space="preserve">This summary should be sent to: </w:t>
      </w:r>
    </w:p>
    <w:p w14:paraId="7F8F248C" w14:textId="5C132247" w:rsidR="00AF372C" w:rsidRPr="00AF372C" w:rsidRDefault="00AF372C" w:rsidP="00AF372C">
      <w:pPr>
        <w:numPr>
          <w:ilvl w:val="1"/>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 xml:space="preserve">The relevant Clean Energy, Healthy </w:t>
      </w:r>
      <w:r w:rsidR="0030444A" w:rsidRPr="00AF372C">
        <w:rPr>
          <w:rFonts w:ascii="Neue Haas Grotesk Display Pro" w:hAnsi="Neue Haas Grotesk Display Pro" w:cs="Calibri"/>
        </w:rPr>
        <w:t>Rivers</w:t>
      </w:r>
      <w:r w:rsidR="0030444A">
        <w:rPr>
          <w:rFonts w:ascii="Neue Haas Grotesk Display Pro" w:hAnsi="Neue Haas Grotesk Display Pro" w:cs="Calibri"/>
        </w:rPr>
        <w:t xml:space="preserve">, </w:t>
      </w:r>
      <w:r w:rsidR="0030444A" w:rsidRPr="00AF372C">
        <w:rPr>
          <w:rFonts w:ascii="Neue Haas Grotesk Display Pro" w:hAnsi="Neue Haas Grotesk Display Pro" w:cs="Calibri"/>
        </w:rPr>
        <w:t>or</w:t>
      </w:r>
      <w:r w:rsidRPr="00AF372C">
        <w:rPr>
          <w:rFonts w:ascii="Neue Haas Grotesk Display Pro" w:hAnsi="Neue Haas Grotesk Display Pro" w:cs="Calibri"/>
        </w:rPr>
        <w:t xml:space="preserve"> Western Lands </w:t>
      </w:r>
      <w:r w:rsidR="0030444A">
        <w:rPr>
          <w:rFonts w:ascii="Neue Haas Grotesk Display Pro" w:hAnsi="Neue Haas Grotesk Display Pro" w:cs="Calibri"/>
        </w:rPr>
        <w:t>Di</w:t>
      </w:r>
      <w:r w:rsidRPr="00AF372C">
        <w:rPr>
          <w:rFonts w:ascii="Neue Haas Grotesk Display Pro" w:hAnsi="Neue Haas Grotesk Display Pro" w:cs="Calibri"/>
        </w:rPr>
        <w:t>rector for the subject implicated by the request, with the following people copied:</w:t>
      </w:r>
    </w:p>
    <w:p w14:paraId="317A1B80" w14:textId="4E080A24" w:rsidR="00AF372C" w:rsidRPr="00AF372C" w:rsidRDefault="00AF372C" w:rsidP="00AF372C">
      <w:pPr>
        <w:numPr>
          <w:ilvl w:val="2"/>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 xml:space="preserve">The Government Affairs </w:t>
      </w:r>
      <w:r w:rsidR="0037372B">
        <w:rPr>
          <w:rFonts w:ascii="Neue Haas Grotesk Display Pro" w:hAnsi="Neue Haas Grotesk Display Pro" w:cs="Calibri"/>
        </w:rPr>
        <w:t xml:space="preserve">Director </w:t>
      </w:r>
      <w:r w:rsidRPr="00AF372C">
        <w:rPr>
          <w:rFonts w:ascii="Neue Haas Grotesk Display Pro" w:hAnsi="Neue Haas Grotesk Display Pro" w:cs="Calibri"/>
        </w:rPr>
        <w:t>and relevant Government Affairs staff</w:t>
      </w:r>
      <w:proofErr w:type="gramStart"/>
      <w:r w:rsidR="00A13E4E">
        <w:rPr>
          <w:rFonts w:ascii="Neue Haas Grotesk Display Pro" w:hAnsi="Neue Haas Grotesk Display Pro" w:cs="Calibri"/>
        </w:rPr>
        <w:t>.</w:t>
      </w:r>
      <w:r w:rsidRPr="00AF372C">
        <w:rPr>
          <w:rFonts w:ascii="Neue Haas Grotesk Display Pro" w:hAnsi="Neue Haas Grotesk Display Pro" w:cs="Calibri"/>
        </w:rPr>
        <w:t xml:space="preserve">  </w:t>
      </w:r>
      <w:proofErr w:type="gramEnd"/>
    </w:p>
    <w:p w14:paraId="347DD518" w14:textId="41E45E5E" w:rsidR="00AF372C" w:rsidRPr="00AF372C" w:rsidRDefault="00AF372C" w:rsidP="00AF372C">
      <w:pPr>
        <w:numPr>
          <w:ilvl w:val="2"/>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 xml:space="preserve">The Communications and Marketing Director and relevant Communications staff </w:t>
      </w:r>
      <w:r w:rsidR="00F60AD0" w:rsidRPr="00AF372C">
        <w:rPr>
          <w:rFonts w:ascii="Neue Haas Grotesk Display Pro" w:hAnsi="Neue Haas Grotesk Display Pro" w:cs="Calibri"/>
        </w:rPr>
        <w:t>members</w:t>
      </w:r>
      <w:r w:rsidR="00A13E4E">
        <w:rPr>
          <w:rFonts w:ascii="Neue Haas Grotesk Display Pro" w:hAnsi="Neue Haas Grotesk Display Pro" w:cs="Calibri"/>
        </w:rPr>
        <w:t>.</w:t>
      </w:r>
    </w:p>
    <w:p w14:paraId="5A64BA28" w14:textId="0B24C535" w:rsidR="00AF372C" w:rsidRPr="00AF372C" w:rsidRDefault="00AF372C" w:rsidP="00AF372C">
      <w:pPr>
        <w:numPr>
          <w:ilvl w:val="2"/>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lastRenderedPageBreak/>
        <w:t>Other relevant staff who may have experience or expertise in the subjects implicated by the request</w:t>
      </w:r>
      <w:r w:rsidR="00A13E4E">
        <w:rPr>
          <w:rFonts w:ascii="Neue Haas Grotesk Display Pro" w:hAnsi="Neue Haas Grotesk Display Pro" w:cs="Calibri"/>
        </w:rPr>
        <w:t>.</w:t>
      </w:r>
      <w:r w:rsidRPr="00AF372C">
        <w:rPr>
          <w:rFonts w:ascii="Neue Haas Grotesk Display Pro" w:hAnsi="Neue Haas Grotesk Display Pro" w:cs="Calibri"/>
        </w:rPr>
        <w:t xml:space="preserve"> </w:t>
      </w:r>
    </w:p>
    <w:p w14:paraId="65467276" w14:textId="63C5C7CB" w:rsidR="00AF372C" w:rsidRPr="00AF372C" w:rsidRDefault="00AF372C" w:rsidP="00AF372C">
      <w:pPr>
        <w:numPr>
          <w:ilvl w:val="2"/>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The VP of Policy &amp; Programs</w:t>
      </w:r>
      <w:r w:rsidR="00A13E4E">
        <w:rPr>
          <w:rFonts w:ascii="Neue Haas Grotesk Display Pro" w:hAnsi="Neue Haas Grotesk Display Pro" w:cs="Calibri"/>
        </w:rPr>
        <w:t>.</w:t>
      </w:r>
    </w:p>
    <w:p w14:paraId="5AA20237" w14:textId="39701A9D" w:rsidR="00AF372C" w:rsidRPr="00AF372C" w:rsidRDefault="00AF372C" w:rsidP="00AF372C">
      <w:pPr>
        <w:numPr>
          <w:ilvl w:val="2"/>
          <w:numId w:val="2"/>
        </w:numPr>
        <w:spacing w:after="29" w:line="264" w:lineRule="auto"/>
        <w:rPr>
          <w:rFonts w:ascii="Neue Haas Grotesk Display Pro" w:hAnsi="Neue Haas Grotesk Display Pro" w:cs="Calibri"/>
        </w:rPr>
      </w:pPr>
      <w:r w:rsidRPr="00AF372C">
        <w:rPr>
          <w:rFonts w:ascii="Neue Haas Grotesk Display Pro" w:hAnsi="Neue Haas Grotesk Display Pro" w:cs="Calibri"/>
        </w:rPr>
        <w:t xml:space="preserve">The VP of Equity </w:t>
      </w:r>
      <w:r w:rsidR="0030444A">
        <w:rPr>
          <w:rFonts w:ascii="Neue Haas Grotesk Display Pro" w:hAnsi="Neue Haas Grotesk Display Pro" w:cs="Calibri"/>
        </w:rPr>
        <w:t>&amp;</w:t>
      </w:r>
      <w:r w:rsidRPr="00AF372C">
        <w:rPr>
          <w:rFonts w:ascii="Neue Haas Grotesk Display Pro" w:hAnsi="Neue Haas Grotesk Display Pro" w:cs="Calibri"/>
        </w:rPr>
        <w:t xml:space="preserve"> Culture</w:t>
      </w:r>
      <w:r w:rsidR="00A13E4E">
        <w:rPr>
          <w:rFonts w:ascii="Neue Haas Grotesk Display Pro" w:hAnsi="Neue Haas Grotesk Display Pro" w:cs="Calibri"/>
        </w:rPr>
        <w:t>.</w:t>
      </w:r>
    </w:p>
    <w:p w14:paraId="143BE0A9" w14:textId="77777777" w:rsidR="00AF372C" w:rsidRPr="00AF372C" w:rsidRDefault="00AF372C" w:rsidP="00AF372C">
      <w:pPr>
        <w:numPr>
          <w:ilvl w:val="0"/>
          <w:numId w:val="2"/>
        </w:numPr>
        <w:spacing w:after="29" w:line="264" w:lineRule="auto"/>
        <w:ind w:hanging="360"/>
        <w:rPr>
          <w:rFonts w:ascii="Neue Haas Grotesk Display Pro" w:hAnsi="Neue Haas Grotesk Display Pro" w:cs="Calibri"/>
        </w:rPr>
      </w:pPr>
      <w:r w:rsidRPr="00AF372C">
        <w:rPr>
          <w:rFonts w:ascii="Neue Haas Grotesk Display Pro" w:hAnsi="Neue Haas Grotesk Display Pro" w:cs="Calibri"/>
        </w:rPr>
        <w:t xml:space="preserve">Any WRA staff member receiving the summary may review and provide additional context they believe will be helpful in reaching a decision or, if they disagree with the recommended course of action, should prepare an alternative recommendation. </w:t>
      </w:r>
    </w:p>
    <w:p w14:paraId="58265D5A" w14:textId="2CF5A936" w:rsidR="00AF372C" w:rsidRPr="00AF372C" w:rsidRDefault="00AF372C" w:rsidP="00AF372C">
      <w:pPr>
        <w:numPr>
          <w:ilvl w:val="0"/>
          <w:numId w:val="2"/>
        </w:numPr>
        <w:spacing w:after="29" w:line="264" w:lineRule="auto"/>
        <w:ind w:hanging="360"/>
        <w:rPr>
          <w:rFonts w:ascii="Neue Haas Grotesk Display Pro" w:hAnsi="Neue Haas Grotesk Display Pro" w:cs="Calibri"/>
        </w:rPr>
      </w:pPr>
      <w:r w:rsidRPr="00AF372C">
        <w:rPr>
          <w:rFonts w:ascii="Neue Haas Grotesk Display Pro" w:hAnsi="Neue Haas Grotesk Display Pro" w:cs="Calibri"/>
        </w:rPr>
        <w:t xml:space="preserve">Taking all perspectives into account, the Clean Energy, Healthy </w:t>
      </w:r>
      <w:r w:rsidR="00132624" w:rsidRPr="00AF372C">
        <w:rPr>
          <w:rFonts w:ascii="Neue Haas Grotesk Display Pro" w:hAnsi="Neue Haas Grotesk Display Pro" w:cs="Calibri"/>
        </w:rPr>
        <w:t>Rivers,</w:t>
      </w:r>
      <w:r w:rsidRPr="00AF372C">
        <w:rPr>
          <w:rFonts w:ascii="Neue Haas Grotesk Display Pro" w:hAnsi="Neue Haas Grotesk Display Pro" w:cs="Calibri"/>
        </w:rPr>
        <w:t xml:space="preserve"> or Western Lands Director will make a decision.  If </w:t>
      </w:r>
      <w:r w:rsidR="008F2421" w:rsidRPr="00AF372C">
        <w:rPr>
          <w:rFonts w:ascii="Neue Haas Grotesk Display Pro" w:hAnsi="Neue Haas Grotesk Display Pro" w:cs="Calibri"/>
        </w:rPr>
        <w:t>the</w:t>
      </w:r>
      <w:r w:rsidRPr="00AF372C">
        <w:rPr>
          <w:rFonts w:ascii="Neue Haas Grotesk Display Pro" w:hAnsi="Neue Haas Grotesk Display Pro" w:cs="Calibri"/>
        </w:rPr>
        <w:t xml:space="preserve"> Director believes cross-programmatic issues </w:t>
      </w:r>
      <w:proofErr w:type="gramStart"/>
      <w:r w:rsidRPr="00AF372C">
        <w:rPr>
          <w:rFonts w:ascii="Neue Haas Grotesk Display Pro" w:hAnsi="Neue Haas Grotesk Display Pro" w:cs="Calibri"/>
        </w:rPr>
        <w:t>are raised</w:t>
      </w:r>
      <w:proofErr w:type="gramEnd"/>
      <w:r w:rsidRPr="00AF372C">
        <w:rPr>
          <w:rFonts w:ascii="Neue Haas Grotesk Display Pro" w:hAnsi="Neue Haas Grotesk Display Pro" w:cs="Calibri"/>
        </w:rPr>
        <w:t xml:space="preserve"> by the request, the Director will consult with the VP of Policy &amp; Programs in rendering a decision</w:t>
      </w:r>
      <w:r w:rsidR="00132624" w:rsidRPr="00AF372C">
        <w:rPr>
          <w:rFonts w:ascii="Neue Haas Grotesk Display Pro" w:hAnsi="Neue Haas Grotesk Display Pro" w:cs="Calibri"/>
        </w:rPr>
        <w:t xml:space="preserve">. </w:t>
      </w:r>
      <w:r w:rsidRPr="00AF372C">
        <w:rPr>
          <w:rFonts w:ascii="Neue Haas Grotesk Display Pro" w:hAnsi="Neue Haas Grotesk Display Pro" w:cs="Calibri"/>
        </w:rPr>
        <w:t>If the Director believes issues related to WRA’</w:t>
      </w:r>
      <w:r w:rsidR="00EA61B3">
        <w:rPr>
          <w:rFonts w:ascii="Neue Haas Grotesk Display Pro" w:hAnsi="Neue Haas Grotesk Display Pro" w:cs="Calibri"/>
        </w:rPr>
        <w:t>s</w:t>
      </w:r>
      <w:r w:rsidRPr="00AF372C">
        <w:rPr>
          <w:rFonts w:ascii="Neue Haas Grotesk Display Pro" w:hAnsi="Neue Haas Grotesk Display Pro" w:cs="Calibri"/>
        </w:rPr>
        <w:t xml:space="preserve"> equity work are raised by the request the Director will consult with the VP of Equity </w:t>
      </w:r>
      <w:r w:rsidR="0030444A">
        <w:rPr>
          <w:rFonts w:ascii="Neue Haas Grotesk Display Pro" w:hAnsi="Neue Haas Grotesk Display Pro" w:cs="Calibri"/>
        </w:rPr>
        <w:t>&amp;</w:t>
      </w:r>
      <w:r w:rsidRPr="00AF372C">
        <w:rPr>
          <w:rFonts w:ascii="Neue Haas Grotesk Display Pro" w:hAnsi="Neue Haas Grotesk Display Pro" w:cs="Calibri"/>
        </w:rPr>
        <w:t xml:space="preserve"> Culture</w:t>
      </w:r>
      <w:proofErr w:type="gramStart"/>
      <w:r w:rsidRPr="00AF372C">
        <w:rPr>
          <w:rFonts w:ascii="Neue Haas Grotesk Display Pro" w:hAnsi="Neue Haas Grotesk Display Pro" w:cs="Calibri"/>
        </w:rPr>
        <w:t xml:space="preserve">.  </w:t>
      </w:r>
      <w:proofErr w:type="gramEnd"/>
      <w:r w:rsidRPr="00AF372C">
        <w:rPr>
          <w:rFonts w:ascii="Neue Haas Grotesk Display Pro" w:hAnsi="Neue Haas Grotesk Display Pro" w:cs="Calibri"/>
        </w:rPr>
        <w:t xml:space="preserve">If the Director is out of the office the VP of Policy </w:t>
      </w:r>
      <w:r w:rsidR="0030444A">
        <w:rPr>
          <w:rFonts w:ascii="Neue Haas Grotesk Display Pro" w:hAnsi="Neue Haas Grotesk Display Pro" w:cs="Calibri"/>
        </w:rPr>
        <w:t>&amp;</w:t>
      </w:r>
      <w:r w:rsidRPr="00AF372C">
        <w:rPr>
          <w:rFonts w:ascii="Neue Haas Grotesk Display Pro" w:hAnsi="Neue Haas Grotesk Display Pro" w:cs="Calibri"/>
        </w:rPr>
        <w:t xml:space="preserve"> Programs will decide. </w:t>
      </w:r>
    </w:p>
    <w:p w14:paraId="52D83B1B" w14:textId="7ECC1344" w:rsidR="00AF372C" w:rsidRPr="00AF372C" w:rsidRDefault="00AF372C" w:rsidP="00AF372C">
      <w:pPr>
        <w:numPr>
          <w:ilvl w:val="0"/>
          <w:numId w:val="2"/>
        </w:numPr>
        <w:spacing w:after="0" w:line="264" w:lineRule="auto"/>
        <w:ind w:hanging="360"/>
        <w:rPr>
          <w:rFonts w:ascii="Neue Haas Grotesk Display Pro" w:hAnsi="Neue Haas Grotesk Display Pro" w:cs="Calibri"/>
        </w:rPr>
      </w:pPr>
      <w:r w:rsidRPr="00AF372C">
        <w:rPr>
          <w:rFonts w:ascii="Neue Haas Grotesk Display Pro" w:hAnsi="Neue Haas Grotesk Display Pro" w:cs="Calibri"/>
        </w:rPr>
        <w:t xml:space="preserve">The </w:t>
      </w:r>
      <w:proofErr w:type="gramStart"/>
      <w:r w:rsidRPr="00AF372C">
        <w:rPr>
          <w:rFonts w:ascii="Neue Haas Grotesk Display Pro" w:hAnsi="Neue Haas Grotesk Display Pro" w:cs="Calibri"/>
        </w:rPr>
        <w:t>final version</w:t>
      </w:r>
      <w:proofErr w:type="gramEnd"/>
      <w:r w:rsidRPr="00AF372C">
        <w:rPr>
          <w:rFonts w:ascii="Neue Haas Grotesk Display Pro" w:hAnsi="Neue Haas Grotesk Display Pro" w:cs="Calibri"/>
        </w:rPr>
        <w:t xml:space="preserve"> of any letter or statement WRA signs onto should be shared via email with the full team of the staff member initiating the request along with the Marketing &amp; Communications Director, the Government Affairs</w:t>
      </w:r>
      <w:r w:rsidR="0030444A">
        <w:rPr>
          <w:rFonts w:ascii="Neue Haas Grotesk Display Pro" w:hAnsi="Neue Haas Grotesk Display Pro" w:cs="Calibri"/>
        </w:rPr>
        <w:t xml:space="preserve"> Director</w:t>
      </w:r>
      <w:r w:rsidRPr="00AF372C">
        <w:rPr>
          <w:rFonts w:ascii="Neue Haas Grotesk Display Pro" w:hAnsi="Neue Haas Grotesk Display Pro" w:cs="Calibri"/>
        </w:rPr>
        <w:t xml:space="preserve">, the VP of Policy </w:t>
      </w:r>
      <w:r w:rsidR="0030444A">
        <w:rPr>
          <w:rFonts w:ascii="Neue Haas Grotesk Display Pro" w:hAnsi="Neue Haas Grotesk Display Pro" w:cs="Calibri"/>
        </w:rPr>
        <w:t>&amp;</w:t>
      </w:r>
      <w:r w:rsidRPr="00AF372C">
        <w:rPr>
          <w:rFonts w:ascii="Neue Haas Grotesk Display Pro" w:hAnsi="Neue Haas Grotesk Display Pro" w:cs="Calibri"/>
        </w:rPr>
        <w:t xml:space="preserve"> Programs</w:t>
      </w:r>
      <w:r w:rsidR="00A13E4E">
        <w:rPr>
          <w:rFonts w:ascii="Neue Haas Grotesk Display Pro" w:hAnsi="Neue Haas Grotesk Display Pro" w:cs="Calibri"/>
        </w:rPr>
        <w:t xml:space="preserve">, </w:t>
      </w:r>
      <w:r w:rsidRPr="00AF372C">
        <w:rPr>
          <w:rFonts w:ascii="Neue Haas Grotesk Display Pro" w:hAnsi="Neue Haas Grotesk Display Pro" w:cs="Calibri"/>
        </w:rPr>
        <w:t xml:space="preserve">and the VP of Equity </w:t>
      </w:r>
      <w:r w:rsidR="0030444A">
        <w:rPr>
          <w:rFonts w:ascii="Neue Haas Grotesk Display Pro" w:hAnsi="Neue Haas Grotesk Display Pro" w:cs="Calibri"/>
        </w:rPr>
        <w:t>&amp;</w:t>
      </w:r>
      <w:r w:rsidRPr="00AF372C">
        <w:rPr>
          <w:rFonts w:ascii="Neue Haas Grotesk Display Pro" w:hAnsi="Neue Haas Grotesk Display Pro" w:cs="Calibri"/>
        </w:rPr>
        <w:t xml:space="preserve"> Culture. If a letter or statement is of particular interest or importance, consider sharing it as an Insider Update. </w:t>
      </w:r>
    </w:p>
    <w:p w14:paraId="4C606CD9" w14:textId="77777777"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rPr>
        <w:t xml:space="preserve"> </w:t>
      </w:r>
    </w:p>
    <w:p w14:paraId="2A3CAC35" w14:textId="77777777"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rPr>
        <w:t xml:space="preserve"> </w:t>
      </w:r>
    </w:p>
    <w:p w14:paraId="74A72BE4" w14:textId="77777777" w:rsidR="00AF372C" w:rsidRPr="00AF372C" w:rsidRDefault="00AF372C" w:rsidP="00AF372C">
      <w:pPr>
        <w:spacing w:after="0" w:line="259" w:lineRule="auto"/>
        <w:ind w:left="-5"/>
        <w:rPr>
          <w:rFonts w:ascii="Neue Haas Grotesk Display Pro" w:hAnsi="Neue Haas Grotesk Display Pro" w:cs="Calibri"/>
        </w:rPr>
      </w:pPr>
      <w:r w:rsidRPr="00AF372C">
        <w:rPr>
          <w:rFonts w:ascii="Neue Haas Grotesk Display Pro" w:hAnsi="Neue Haas Grotesk Display Pro" w:cs="Calibri"/>
          <w:b/>
          <w:u w:val="single" w:color="000000"/>
        </w:rPr>
        <w:t>Template</w:t>
      </w:r>
      <w:r w:rsidRPr="00AF372C">
        <w:rPr>
          <w:rFonts w:ascii="Neue Haas Grotesk Display Pro" w:hAnsi="Neue Haas Grotesk Display Pro" w:cs="Calibri"/>
          <w:b/>
        </w:rPr>
        <w:t xml:space="preserve"> </w:t>
      </w:r>
    </w:p>
    <w:p w14:paraId="4C4BC456" w14:textId="77777777"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b/>
        </w:rPr>
        <w:t xml:space="preserve"> </w:t>
      </w:r>
    </w:p>
    <w:p w14:paraId="11B7F07C"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 xml:space="preserve">Issue overview: </w:t>
      </w:r>
    </w:p>
    <w:p w14:paraId="58918556" w14:textId="77777777"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rPr>
        <w:t xml:space="preserve"> </w:t>
      </w:r>
    </w:p>
    <w:p w14:paraId="61B5083C"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 xml:space="preserve">Link to document WRA is being asked to join, if applicable: </w:t>
      </w:r>
    </w:p>
    <w:p w14:paraId="7909D763" w14:textId="77777777"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rPr>
        <w:t xml:space="preserve"> </w:t>
      </w:r>
    </w:p>
    <w:p w14:paraId="0998D8E5"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 xml:space="preserve">What action WRA is being asked to take: </w:t>
      </w:r>
    </w:p>
    <w:p w14:paraId="47C57A45" w14:textId="77777777"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rPr>
        <w:t xml:space="preserve"> </w:t>
      </w:r>
    </w:p>
    <w:p w14:paraId="7DF081EE"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 xml:space="preserve">Relevant background/prior engagement: </w:t>
      </w:r>
    </w:p>
    <w:p w14:paraId="0EB571A3" w14:textId="77777777"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rPr>
        <w:t xml:space="preserve"> </w:t>
      </w:r>
    </w:p>
    <w:p w14:paraId="61D53C86"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Is there an opportunity to edit or request edits to the document?</w:t>
      </w:r>
    </w:p>
    <w:p w14:paraId="4C7FD75E" w14:textId="77777777" w:rsidR="00AF372C" w:rsidRPr="00AF372C" w:rsidRDefault="00AF372C" w:rsidP="00AF372C">
      <w:pPr>
        <w:spacing w:after="0"/>
        <w:rPr>
          <w:rFonts w:ascii="Neue Haas Grotesk Display Pro" w:hAnsi="Neue Haas Grotesk Display Pro" w:cs="Calibri"/>
        </w:rPr>
      </w:pPr>
    </w:p>
    <w:p w14:paraId="5F760032"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 xml:space="preserve">Edit deadline:  </w:t>
      </w:r>
    </w:p>
    <w:p w14:paraId="4CF27034" w14:textId="77777777" w:rsidR="00AF372C" w:rsidRPr="00AF372C" w:rsidRDefault="00AF372C" w:rsidP="00AF372C">
      <w:pPr>
        <w:spacing w:after="0"/>
        <w:rPr>
          <w:rFonts w:ascii="Neue Haas Grotesk Display Pro" w:hAnsi="Neue Haas Grotesk Display Pro" w:cs="Calibri"/>
        </w:rPr>
      </w:pPr>
    </w:p>
    <w:p w14:paraId="0BC76644"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Internal decision deadline:</w:t>
      </w:r>
    </w:p>
    <w:p w14:paraId="7BAAFD57" w14:textId="77777777" w:rsidR="00AF372C" w:rsidRPr="00AF372C" w:rsidRDefault="00AF372C" w:rsidP="00AF372C">
      <w:pPr>
        <w:spacing w:after="0"/>
        <w:rPr>
          <w:rFonts w:ascii="Neue Haas Grotesk Display Pro" w:hAnsi="Neue Haas Grotesk Display Pro" w:cs="Calibri"/>
        </w:rPr>
      </w:pPr>
    </w:p>
    <w:p w14:paraId="69C5ED1C"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 xml:space="preserve">Sign on deadline:  </w:t>
      </w:r>
    </w:p>
    <w:p w14:paraId="54F84C1F" w14:textId="6C42058D"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rPr>
        <w:t xml:space="preserve">  </w:t>
      </w:r>
    </w:p>
    <w:p w14:paraId="548D32ED"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 xml:space="preserve">Are edits recommended? </w:t>
      </w:r>
    </w:p>
    <w:p w14:paraId="47E79CFE" w14:textId="77777777" w:rsidR="00AF372C" w:rsidRPr="00AF372C" w:rsidRDefault="00AF372C" w:rsidP="00AF372C">
      <w:pPr>
        <w:spacing w:after="0" w:line="259" w:lineRule="auto"/>
        <w:rPr>
          <w:rFonts w:ascii="Neue Haas Grotesk Display Pro" w:hAnsi="Neue Haas Grotesk Display Pro" w:cs="Calibri"/>
        </w:rPr>
      </w:pPr>
      <w:r w:rsidRPr="00AF372C">
        <w:rPr>
          <w:rFonts w:ascii="Neue Haas Grotesk Display Pro" w:hAnsi="Neue Haas Grotesk Display Pro" w:cs="Calibri"/>
        </w:rPr>
        <w:t xml:space="preserve"> </w:t>
      </w:r>
    </w:p>
    <w:p w14:paraId="1B7E8F85" w14:textId="77777777" w:rsidR="00AF372C" w:rsidRPr="00AF372C" w:rsidRDefault="00AF372C" w:rsidP="00AF372C">
      <w:pPr>
        <w:spacing w:after="0"/>
        <w:rPr>
          <w:rFonts w:ascii="Neue Haas Grotesk Display Pro" w:hAnsi="Neue Haas Grotesk Display Pro" w:cs="Calibri"/>
        </w:rPr>
      </w:pPr>
      <w:r w:rsidRPr="00AF372C">
        <w:rPr>
          <w:rFonts w:ascii="Neue Haas Grotesk Display Pro" w:hAnsi="Neue Haas Grotesk Display Pro" w:cs="Calibri"/>
        </w:rPr>
        <w:t xml:space="preserve">Recommendation and rationale: </w:t>
      </w:r>
      <w:r w:rsidRPr="00AF372C">
        <w:rPr>
          <w:rFonts w:ascii="Neue Haas Grotesk Display Pro" w:hAnsi="Neue Haas Grotesk Display Pro" w:cs="Calibri"/>
          <w:b/>
        </w:rPr>
        <w:t xml:space="preserve"> </w:t>
      </w:r>
      <w:r w:rsidRPr="00AF372C">
        <w:rPr>
          <w:rFonts w:ascii="Neue Haas Grotesk Display Pro" w:hAnsi="Neue Haas Grotesk Display Pro" w:cs="Calibri"/>
        </w:rPr>
        <w:t xml:space="preserve"> </w:t>
      </w:r>
    </w:p>
    <w:p w14:paraId="222E6D5C" w14:textId="340C237E" w:rsidR="008D30D2" w:rsidRPr="00AF372C" w:rsidRDefault="008D30D2" w:rsidP="00AF372C">
      <w:pPr>
        <w:pStyle w:val="BodyText"/>
        <w:rPr>
          <w:rFonts w:cs="Calibri"/>
        </w:rPr>
      </w:pPr>
    </w:p>
    <w:sectPr w:rsidR="008D30D2" w:rsidRPr="00AF372C" w:rsidSect="008D30D2">
      <w:headerReference w:type="default" r:id="rId10"/>
      <w:footerReference w:type="default" r:id="rId11"/>
      <w:pgSz w:w="12240" w:h="15840"/>
      <w:pgMar w:top="1620" w:right="1440" w:bottom="28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DAC23" w14:textId="77777777" w:rsidR="0085730B" w:rsidRDefault="0085730B" w:rsidP="00DD1370">
      <w:pPr>
        <w:spacing w:after="0" w:line="240" w:lineRule="auto"/>
      </w:pPr>
      <w:r>
        <w:separator/>
      </w:r>
    </w:p>
  </w:endnote>
  <w:endnote w:type="continuationSeparator" w:id="0">
    <w:p w14:paraId="6C8D1D92" w14:textId="77777777" w:rsidR="0085730B" w:rsidRDefault="0085730B" w:rsidP="00DD1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Regular r:id="rId1" w:fontKey="{D46E2EC9-FECE-410A-ACE8-CA46342380A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CA8188BA-ED1C-4F53-8DED-101A40681A6D}"/>
    <w:embedBold r:id="rId3" w:fontKey="{47146883-F8F4-4082-84C5-F496EB415320}"/>
    <w:embedItalic r:id="rId4" w:fontKey="{A428274C-DB00-4B57-8B99-A6E045301E6A}"/>
  </w:font>
  <w:font w:name="Calibri Light">
    <w:panose1 w:val="020F0302020204030204"/>
    <w:charset w:val="00"/>
    <w:family w:val="swiss"/>
    <w:pitch w:val="variable"/>
    <w:sig w:usb0="E4002EFF" w:usb1="C200247B" w:usb2="00000009" w:usb3="00000000" w:csb0="000001FF" w:csb1="00000000"/>
    <w:embedRegular r:id="rId5" w:fontKey="{6531516B-8908-4ADD-A8CC-3774AC2DDCDF}"/>
    <w:embedBold r:id="rId6" w:fontKey="{AFE9676E-3DCD-47A6-8C94-B8E539BBB206}"/>
    <w:embedItalic r:id="rId7" w:fontKey="{D4B5B603-4409-4B49-9AAE-F15C1811A56C}"/>
    <w:embedBoldItalic r:id="rId8" w:fontKey="{4BA445D2-0BFA-40C6-80C1-F4F98AD921FB}"/>
  </w:font>
  <w:font w:name="NeueHaasGroteskDisp Pro">
    <w:altName w:val="Calibri"/>
    <w:panose1 w:val="020B0504020202020204"/>
    <w:charset w:val="00"/>
    <w:family w:val="swiss"/>
    <w:notTrueType/>
    <w:pitch w:val="variable"/>
    <w:sig w:usb0="00000007" w:usb1="00000000" w:usb2="00000000" w:usb3="00000000" w:csb0="00000093" w:csb1="00000000"/>
  </w:font>
  <w:font w:name="NeueHaasGroteskDisp Pro Lt">
    <w:altName w:val="Calibri"/>
    <w:panose1 w:val="00000000000000000000"/>
    <w:charset w:val="00"/>
    <w:family w:val="swiss"/>
    <w:notTrueType/>
    <w:pitch w:val="variable"/>
    <w:sig w:usb0="00000007" w:usb1="00000000" w:usb2="00000000" w:usb3="00000000" w:csb0="00000093" w:csb1="00000000"/>
  </w:font>
  <w:font w:name="Neue Haas Grotesk Display Pro">
    <w:panose1 w:val="020D0A04030502050203"/>
    <w:charset w:val="00"/>
    <w:family w:val="swiss"/>
    <w:pitch w:val="variable"/>
    <w:sig w:usb0="00000007" w:usb1="00000000" w:usb2="00000000" w:usb3="00000000" w:csb0="00000093" w:csb1="00000000"/>
    <w:embedRegular r:id="rId9" w:fontKey="{1A43D560-F465-49D3-995D-6680ABB5C0ED}"/>
    <w:embedBold r:id="rId10" w:fontKey="{7DEB8BB4-5081-4B9C-A1A9-3CB78B492B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CE06" w14:textId="77777777" w:rsidR="003D1530" w:rsidRDefault="003D1530">
    <w:pPr>
      <w:pStyle w:val="Footer"/>
    </w:pPr>
    <w:r>
      <w:rPr>
        <w:noProof/>
      </w:rPr>
      <mc:AlternateContent>
        <mc:Choice Requires="wps">
          <w:drawing>
            <wp:anchor distT="0" distB="0" distL="114300" distR="114300" simplePos="0" relativeHeight="251661312" behindDoc="0" locked="0" layoutInCell="1" allowOverlap="1" wp14:anchorId="4699782A" wp14:editId="08A3BA7A">
              <wp:simplePos x="0" y="0"/>
              <wp:positionH relativeFrom="column">
                <wp:posOffset>-904875</wp:posOffset>
              </wp:positionH>
              <wp:positionV relativeFrom="paragraph">
                <wp:posOffset>456565</wp:posOffset>
              </wp:positionV>
              <wp:extent cx="8353425" cy="228600"/>
              <wp:effectExtent l="0" t="0" r="9525" b="0"/>
              <wp:wrapNone/>
              <wp:docPr id="3" name="Rectangle 3"/>
              <wp:cNvGraphicFramePr/>
              <a:graphic xmlns:a="http://schemas.openxmlformats.org/drawingml/2006/main">
                <a:graphicData uri="http://schemas.microsoft.com/office/word/2010/wordprocessingShape">
                  <wps:wsp>
                    <wps:cNvSpPr/>
                    <wps:spPr>
                      <a:xfrm>
                        <a:off x="0" y="0"/>
                        <a:ext cx="8353425" cy="228600"/>
                      </a:xfrm>
                      <a:prstGeom prst="rect">
                        <a:avLst/>
                      </a:prstGeom>
                      <a:solidFill>
                        <a:srgbClr val="06453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23AAB" id="Rectangle 3" o:spid="_x0000_s1026" style="position:absolute;margin-left:-71.25pt;margin-top:35.95pt;width:657.7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" fillcolor="#06453a"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3AC1F" w14:textId="77777777" w:rsidR="0085730B" w:rsidRDefault="0085730B" w:rsidP="00DD1370">
      <w:pPr>
        <w:spacing w:after="0" w:line="240" w:lineRule="auto"/>
      </w:pPr>
      <w:r>
        <w:separator/>
      </w:r>
    </w:p>
  </w:footnote>
  <w:footnote w:type="continuationSeparator" w:id="0">
    <w:p w14:paraId="79B0A4D2" w14:textId="77777777" w:rsidR="0085730B" w:rsidRDefault="0085730B" w:rsidP="00DD13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FAE35" w14:textId="142138B9" w:rsidR="00DD1370" w:rsidRDefault="00DD1370" w:rsidP="00DD1370">
    <w:pPr>
      <w:pStyle w:val="Default"/>
    </w:pPr>
    <w:r>
      <w:t xml:space="preserve"> </w:t>
    </w:r>
  </w:p>
  <w:p w14:paraId="545B177F" w14:textId="77777777" w:rsidR="00DD1370" w:rsidRDefault="00DD1370" w:rsidP="00DD13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84C08"/>
    <w:multiLevelType w:val="hybridMultilevel"/>
    <w:tmpl w:val="A95CB6DC"/>
    <w:lvl w:ilvl="0" w:tplc="5582BEF6">
      <w:start w:val="1"/>
      <w:numFmt w:val="decimal"/>
      <w:lvlText w:val="%1."/>
      <w:lvlJc w:val="left"/>
      <w:pPr>
        <w:ind w:left="720"/>
      </w:pPr>
      <w:rPr>
        <w:b/>
        <w:bCs/>
        <w:i w:val="0"/>
        <w:strike w:val="0"/>
        <w:dstrike w:val="0"/>
        <w:color w:val="000000"/>
        <w:sz w:val="22"/>
        <w:szCs w:val="22"/>
        <w:u w:val="none" w:color="000000"/>
        <w:bdr w:val="none" w:sz="0" w:space="0" w:color="auto"/>
        <w:shd w:val="clear" w:color="auto" w:fill="auto"/>
        <w:vertAlign w:val="baseline"/>
      </w:rPr>
    </w:lvl>
    <w:lvl w:ilvl="1" w:tplc="D3B08C1C">
      <w:start w:val="1"/>
      <w:numFmt w:val="lowerLetter"/>
      <w:lvlText w:val="%2."/>
      <w:lvlJc w:val="left"/>
      <w:pPr>
        <w:ind w:left="1785" w:hanging="360"/>
      </w:pPr>
      <w:rPr>
        <w:b/>
        <w:bCs/>
        <w:color w:val="06453A" w:themeColor="accent2"/>
      </w:rPr>
    </w:lvl>
    <w:lvl w:ilvl="2" w:tplc="95C29E78">
      <w:start w:val="1"/>
      <w:numFmt w:val="lowerRoman"/>
      <w:lvlText w:val="%3."/>
      <w:lvlJc w:val="right"/>
      <w:pPr>
        <w:ind w:left="2590" w:hanging="360"/>
      </w:pPr>
      <w:rPr>
        <w:b/>
        <w:bCs/>
      </w:rPr>
    </w:lvl>
    <w:lvl w:ilvl="3" w:tplc="0A747010">
      <w:start w:val="1"/>
      <w:numFmt w:val="decimal"/>
      <w:lvlText w:val="%4"/>
      <w:lvlJc w:val="left"/>
      <w:pPr>
        <w:ind w:left="2861"/>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4" w:tplc="8702EFC4">
      <w:start w:val="1"/>
      <w:numFmt w:val="lowerLetter"/>
      <w:lvlText w:val="%5"/>
      <w:lvlJc w:val="left"/>
      <w:pPr>
        <w:ind w:left="3581"/>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5" w:tplc="D9ECBD94">
      <w:start w:val="1"/>
      <w:numFmt w:val="lowerRoman"/>
      <w:lvlText w:val="%6"/>
      <w:lvlJc w:val="left"/>
      <w:pPr>
        <w:ind w:left="4301"/>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6" w:tplc="4AC4CBA6">
      <w:start w:val="1"/>
      <w:numFmt w:val="decimal"/>
      <w:lvlText w:val="%7"/>
      <w:lvlJc w:val="left"/>
      <w:pPr>
        <w:ind w:left="5021"/>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7" w:tplc="1ACC8D2A">
      <w:start w:val="1"/>
      <w:numFmt w:val="lowerLetter"/>
      <w:lvlText w:val="%8"/>
      <w:lvlJc w:val="left"/>
      <w:pPr>
        <w:ind w:left="5741"/>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lvl w:ilvl="8" w:tplc="2A14CC3C">
      <w:start w:val="1"/>
      <w:numFmt w:val="lowerRoman"/>
      <w:lvlText w:val="%9"/>
      <w:lvlJc w:val="left"/>
      <w:pPr>
        <w:ind w:left="6461"/>
      </w:pPr>
      <w:rPr>
        <w:rFonts w:ascii="Century Schoolbook" w:eastAsia="Century Schoolbook" w:hAnsi="Century Schoolbook" w:cs="Century Schoolbook"/>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29D14BD"/>
    <w:multiLevelType w:val="hybridMultilevel"/>
    <w:tmpl w:val="B282D41E"/>
    <w:lvl w:ilvl="0" w:tplc="12E8ACFE">
      <w:start w:val="1"/>
      <w:numFmt w:val="bullet"/>
      <w:lvlText w:val=""/>
      <w:lvlJc w:val="left"/>
      <w:pPr>
        <w:ind w:left="720" w:hanging="360"/>
      </w:pPr>
      <w:rPr>
        <w:rFonts w:ascii="Symbol" w:hAnsi="Symbol" w:hint="default"/>
        <w:color w:val="00D8B4" w:themeColor="accent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20404851">
    <w:abstractNumId w:val="1"/>
  </w:num>
  <w:num w:numId="2" w16cid:durableId="1588609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2C"/>
    <w:rsid w:val="00006D92"/>
    <w:rsid w:val="000232D9"/>
    <w:rsid w:val="000547A8"/>
    <w:rsid w:val="00132624"/>
    <w:rsid w:val="001E0A6E"/>
    <w:rsid w:val="00223146"/>
    <w:rsid w:val="0030444A"/>
    <w:rsid w:val="0037372B"/>
    <w:rsid w:val="003D1530"/>
    <w:rsid w:val="003F7F1A"/>
    <w:rsid w:val="0047008D"/>
    <w:rsid w:val="005D5FCB"/>
    <w:rsid w:val="00680E56"/>
    <w:rsid w:val="006E6503"/>
    <w:rsid w:val="007656DB"/>
    <w:rsid w:val="0085730B"/>
    <w:rsid w:val="008D2FB4"/>
    <w:rsid w:val="008D30D2"/>
    <w:rsid w:val="008F136F"/>
    <w:rsid w:val="008F2421"/>
    <w:rsid w:val="00976ED4"/>
    <w:rsid w:val="00A13E4E"/>
    <w:rsid w:val="00AD2796"/>
    <w:rsid w:val="00AF372C"/>
    <w:rsid w:val="00B30955"/>
    <w:rsid w:val="00B95456"/>
    <w:rsid w:val="00BC42A4"/>
    <w:rsid w:val="00BF57A3"/>
    <w:rsid w:val="00CE6144"/>
    <w:rsid w:val="00D83705"/>
    <w:rsid w:val="00DD1370"/>
    <w:rsid w:val="00EA61B3"/>
    <w:rsid w:val="00F60AD0"/>
    <w:rsid w:val="00FA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60055"/>
  <w15:chartTrackingRefBased/>
  <w15:docId w15:val="{F0886A02-57FA-48DD-950B-68EFEBD15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0D2"/>
  </w:style>
  <w:style w:type="paragraph" w:styleId="Heading1">
    <w:name w:val="heading 1"/>
    <w:basedOn w:val="Normal"/>
    <w:next w:val="Normal"/>
    <w:link w:val="Heading1Char"/>
    <w:uiPriority w:val="9"/>
    <w:qFormat/>
    <w:rsid w:val="008D30D2"/>
    <w:pPr>
      <w:keepNext/>
      <w:keepLines/>
      <w:spacing w:before="360" w:after="40" w:line="240" w:lineRule="auto"/>
      <w:outlineLvl w:val="0"/>
    </w:pPr>
    <w:rPr>
      <w:rFonts w:asciiTheme="majorHAnsi" w:eastAsiaTheme="majorEastAsia" w:hAnsiTheme="majorHAnsi" w:cstheme="majorBidi"/>
      <w:color w:val="43E3C7" w:themeColor="accent6" w:themeShade="BF"/>
      <w:sz w:val="40"/>
      <w:szCs w:val="40"/>
    </w:rPr>
  </w:style>
  <w:style w:type="paragraph" w:styleId="Heading2">
    <w:name w:val="heading 2"/>
    <w:basedOn w:val="Normal"/>
    <w:next w:val="Normal"/>
    <w:link w:val="Heading2Char"/>
    <w:uiPriority w:val="9"/>
    <w:semiHidden/>
    <w:unhideWhenUsed/>
    <w:qFormat/>
    <w:rsid w:val="008D30D2"/>
    <w:pPr>
      <w:keepNext/>
      <w:keepLines/>
      <w:spacing w:before="80" w:after="0" w:line="240" w:lineRule="auto"/>
      <w:outlineLvl w:val="1"/>
    </w:pPr>
    <w:rPr>
      <w:rFonts w:asciiTheme="majorHAnsi" w:eastAsiaTheme="majorEastAsia" w:hAnsiTheme="majorHAnsi" w:cstheme="majorBidi"/>
      <w:color w:val="43E3C7" w:themeColor="accent6" w:themeShade="BF"/>
      <w:sz w:val="28"/>
      <w:szCs w:val="28"/>
    </w:rPr>
  </w:style>
  <w:style w:type="paragraph" w:styleId="Heading3">
    <w:name w:val="heading 3"/>
    <w:basedOn w:val="Normal"/>
    <w:next w:val="Normal"/>
    <w:link w:val="Heading3Char"/>
    <w:uiPriority w:val="9"/>
    <w:semiHidden/>
    <w:unhideWhenUsed/>
    <w:qFormat/>
    <w:rsid w:val="008D30D2"/>
    <w:pPr>
      <w:keepNext/>
      <w:keepLines/>
      <w:spacing w:before="80" w:after="0" w:line="240" w:lineRule="auto"/>
      <w:outlineLvl w:val="2"/>
    </w:pPr>
    <w:rPr>
      <w:rFonts w:asciiTheme="majorHAnsi" w:eastAsiaTheme="majorEastAsia" w:hAnsiTheme="majorHAnsi" w:cstheme="majorBidi"/>
      <w:color w:val="43E3C7" w:themeColor="accent6" w:themeShade="BF"/>
      <w:sz w:val="24"/>
      <w:szCs w:val="24"/>
    </w:rPr>
  </w:style>
  <w:style w:type="paragraph" w:styleId="Heading4">
    <w:name w:val="heading 4"/>
    <w:basedOn w:val="Normal"/>
    <w:next w:val="Normal"/>
    <w:link w:val="Heading4Char"/>
    <w:uiPriority w:val="9"/>
    <w:semiHidden/>
    <w:unhideWhenUsed/>
    <w:qFormat/>
    <w:rsid w:val="008D30D2"/>
    <w:pPr>
      <w:keepNext/>
      <w:keepLines/>
      <w:spacing w:before="80" w:after="0"/>
      <w:outlineLvl w:val="3"/>
    </w:pPr>
    <w:rPr>
      <w:rFonts w:asciiTheme="majorHAnsi" w:eastAsiaTheme="majorEastAsia" w:hAnsiTheme="majorHAnsi" w:cstheme="majorBidi"/>
      <w:color w:val="99F0E1" w:themeColor="accent6"/>
      <w:sz w:val="22"/>
      <w:szCs w:val="22"/>
    </w:rPr>
  </w:style>
  <w:style w:type="paragraph" w:styleId="Heading5">
    <w:name w:val="heading 5"/>
    <w:basedOn w:val="Normal"/>
    <w:next w:val="Normal"/>
    <w:link w:val="Heading5Char"/>
    <w:uiPriority w:val="9"/>
    <w:semiHidden/>
    <w:unhideWhenUsed/>
    <w:qFormat/>
    <w:rsid w:val="008D30D2"/>
    <w:pPr>
      <w:keepNext/>
      <w:keepLines/>
      <w:spacing w:before="40" w:after="0"/>
      <w:outlineLvl w:val="4"/>
    </w:pPr>
    <w:rPr>
      <w:rFonts w:asciiTheme="majorHAnsi" w:eastAsiaTheme="majorEastAsia" w:hAnsiTheme="majorHAnsi" w:cstheme="majorBidi"/>
      <w:i/>
      <w:iCs/>
      <w:color w:val="99F0E1" w:themeColor="accent6"/>
      <w:sz w:val="22"/>
      <w:szCs w:val="22"/>
    </w:rPr>
  </w:style>
  <w:style w:type="paragraph" w:styleId="Heading6">
    <w:name w:val="heading 6"/>
    <w:basedOn w:val="Normal"/>
    <w:next w:val="Normal"/>
    <w:link w:val="Heading6Char"/>
    <w:uiPriority w:val="9"/>
    <w:semiHidden/>
    <w:unhideWhenUsed/>
    <w:qFormat/>
    <w:rsid w:val="008D30D2"/>
    <w:pPr>
      <w:keepNext/>
      <w:keepLines/>
      <w:spacing w:before="40" w:after="0"/>
      <w:outlineLvl w:val="5"/>
    </w:pPr>
    <w:rPr>
      <w:rFonts w:asciiTheme="majorHAnsi" w:eastAsiaTheme="majorEastAsia" w:hAnsiTheme="majorHAnsi" w:cstheme="majorBidi"/>
      <w:color w:val="99F0E1" w:themeColor="accent6"/>
    </w:rPr>
  </w:style>
  <w:style w:type="paragraph" w:styleId="Heading7">
    <w:name w:val="heading 7"/>
    <w:basedOn w:val="Normal"/>
    <w:next w:val="Normal"/>
    <w:link w:val="Heading7Char"/>
    <w:uiPriority w:val="9"/>
    <w:semiHidden/>
    <w:unhideWhenUsed/>
    <w:qFormat/>
    <w:rsid w:val="008D30D2"/>
    <w:pPr>
      <w:keepNext/>
      <w:keepLines/>
      <w:spacing w:before="40" w:after="0"/>
      <w:outlineLvl w:val="6"/>
    </w:pPr>
    <w:rPr>
      <w:rFonts w:asciiTheme="majorHAnsi" w:eastAsiaTheme="majorEastAsia" w:hAnsiTheme="majorHAnsi" w:cstheme="majorBidi"/>
      <w:b/>
      <w:bCs/>
      <w:color w:val="99F0E1" w:themeColor="accent6"/>
    </w:rPr>
  </w:style>
  <w:style w:type="paragraph" w:styleId="Heading8">
    <w:name w:val="heading 8"/>
    <w:basedOn w:val="Normal"/>
    <w:next w:val="Normal"/>
    <w:link w:val="Heading8Char"/>
    <w:uiPriority w:val="9"/>
    <w:semiHidden/>
    <w:unhideWhenUsed/>
    <w:qFormat/>
    <w:rsid w:val="008D30D2"/>
    <w:pPr>
      <w:keepNext/>
      <w:keepLines/>
      <w:spacing w:before="40" w:after="0"/>
      <w:outlineLvl w:val="7"/>
    </w:pPr>
    <w:rPr>
      <w:rFonts w:asciiTheme="majorHAnsi" w:eastAsiaTheme="majorEastAsia" w:hAnsiTheme="majorHAnsi" w:cstheme="majorBidi"/>
      <w:b/>
      <w:bCs/>
      <w:i/>
      <w:iCs/>
      <w:color w:val="99F0E1" w:themeColor="accent6"/>
      <w:sz w:val="20"/>
      <w:szCs w:val="20"/>
    </w:rPr>
  </w:style>
  <w:style w:type="paragraph" w:styleId="Heading9">
    <w:name w:val="heading 9"/>
    <w:basedOn w:val="Normal"/>
    <w:next w:val="Normal"/>
    <w:link w:val="Heading9Char"/>
    <w:uiPriority w:val="9"/>
    <w:semiHidden/>
    <w:unhideWhenUsed/>
    <w:qFormat/>
    <w:rsid w:val="008D30D2"/>
    <w:pPr>
      <w:keepNext/>
      <w:keepLines/>
      <w:spacing w:before="40" w:after="0"/>
      <w:outlineLvl w:val="8"/>
    </w:pPr>
    <w:rPr>
      <w:rFonts w:asciiTheme="majorHAnsi" w:eastAsiaTheme="majorEastAsia" w:hAnsiTheme="majorHAnsi" w:cstheme="majorBidi"/>
      <w:i/>
      <w:iCs/>
      <w:color w:val="99F0E1"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13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1370"/>
  </w:style>
  <w:style w:type="paragraph" w:styleId="Footer">
    <w:name w:val="footer"/>
    <w:basedOn w:val="Normal"/>
    <w:link w:val="FooterChar"/>
    <w:uiPriority w:val="99"/>
    <w:unhideWhenUsed/>
    <w:rsid w:val="00DD13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1370"/>
  </w:style>
  <w:style w:type="paragraph" w:customStyle="1" w:styleId="Default">
    <w:name w:val="Default"/>
    <w:rsid w:val="00DD1370"/>
    <w:pPr>
      <w:autoSpaceDE w:val="0"/>
      <w:autoSpaceDN w:val="0"/>
      <w:adjustRightInd w:val="0"/>
      <w:spacing w:after="0" w:line="240" w:lineRule="auto"/>
    </w:pPr>
    <w:rPr>
      <w:rFonts w:ascii="NeueHaasGroteskDisp Pro" w:hAnsi="NeueHaasGroteskDisp Pro" w:cs="NeueHaasGroteskDisp Pro"/>
      <w:color w:val="000000"/>
      <w:sz w:val="24"/>
      <w:szCs w:val="24"/>
    </w:rPr>
  </w:style>
  <w:style w:type="paragraph" w:customStyle="1" w:styleId="Pa0">
    <w:name w:val="Pa0"/>
    <w:basedOn w:val="Default"/>
    <w:next w:val="Default"/>
    <w:uiPriority w:val="99"/>
    <w:rsid w:val="00DD1370"/>
    <w:pPr>
      <w:spacing w:line="241" w:lineRule="atLeast"/>
    </w:pPr>
    <w:rPr>
      <w:rFonts w:cstheme="minorBidi"/>
      <w:color w:val="auto"/>
    </w:rPr>
  </w:style>
  <w:style w:type="character" w:customStyle="1" w:styleId="A0">
    <w:name w:val="A0"/>
    <w:uiPriority w:val="99"/>
    <w:rsid w:val="00DD1370"/>
    <w:rPr>
      <w:rFonts w:cs="NeueHaasGroteskDisp Pro"/>
      <w:color w:val="064539"/>
      <w:sz w:val="18"/>
      <w:szCs w:val="18"/>
    </w:rPr>
  </w:style>
  <w:style w:type="character" w:customStyle="1" w:styleId="A1">
    <w:name w:val="A1"/>
    <w:uiPriority w:val="99"/>
    <w:rsid w:val="00DD1370"/>
    <w:rPr>
      <w:rFonts w:cs="NeueHaasGroteskDisp Pro"/>
      <w:b/>
      <w:bCs/>
      <w:color w:val="064539"/>
      <w:sz w:val="34"/>
      <w:szCs w:val="34"/>
    </w:rPr>
  </w:style>
  <w:style w:type="character" w:customStyle="1" w:styleId="A3">
    <w:name w:val="A3"/>
    <w:uiPriority w:val="99"/>
    <w:rsid w:val="00DD1370"/>
    <w:rPr>
      <w:rFonts w:cs="NeueHaasGroteskDisp Pro Lt"/>
      <w:color w:val="064539"/>
      <w:sz w:val="20"/>
      <w:szCs w:val="20"/>
    </w:rPr>
  </w:style>
  <w:style w:type="character" w:customStyle="1" w:styleId="A4">
    <w:name w:val="A4"/>
    <w:uiPriority w:val="99"/>
    <w:rsid w:val="00DD1370"/>
    <w:rPr>
      <w:rFonts w:ascii="NeueHaasGroteskDisp Pro" w:hAnsi="NeueHaasGroteskDisp Pro" w:cs="NeueHaasGroteskDisp Pro"/>
      <w:b/>
      <w:bCs/>
      <w:color w:val="4EC0A9"/>
      <w:sz w:val="20"/>
      <w:szCs w:val="20"/>
      <w:u w:val="single"/>
    </w:rPr>
  </w:style>
  <w:style w:type="paragraph" w:customStyle="1" w:styleId="paragraph">
    <w:name w:val="paragraph"/>
    <w:basedOn w:val="Normal"/>
    <w:rsid w:val="003D15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1530"/>
  </w:style>
  <w:style w:type="character" w:customStyle="1" w:styleId="eop">
    <w:name w:val="eop"/>
    <w:basedOn w:val="DefaultParagraphFont"/>
    <w:rsid w:val="003D1530"/>
  </w:style>
  <w:style w:type="character" w:styleId="Hyperlink">
    <w:name w:val="Hyperlink"/>
    <w:basedOn w:val="DefaultParagraphFont"/>
    <w:uiPriority w:val="99"/>
    <w:unhideWhenUsed/>
    <w:rsid w:val="008D2FB4"/>
    <w:rPr>
      <w:color w:val="00D8B4" w:themeColor="hyperlink"/>
      <w:u w:val="single"/>
    </w:rPr>
  </w:style>
  <w:style w:type="character" w:styleId="UnresolvedMention">
    <w:name w:val="Unresolved Mention"/>
    <w:basedOn w:val="DefaultParagraphFont"/>
    <w:uiPriority w:val="99"/>
    <w:semiHidden/>
    <w:unhideWhenUsed/>
    <w:rsid w:val="008D2FB4"/>
    <w:rPr>
      <w:color w:val="605E5C"/>
      <w:shd w:val="clear" w:color="auto" w:fill="E1DFDD"/>
    </w:rPr>
  </w:style>
  <w:style w:type="character" w:customStyle="1" w:styleId="Heading1Char">
    <w:name w:val="Heading 1 Char"/>
    <w:basedOn w:val="DefaultParagraphFont"/>
    <w:link w:val="Heading1"/>
    <w:uiPriority w:val="9"/>
    <w:rsid w:val="008D30D2"/>
    <w:rPr>
      <w:rFonts w:asciiTheme="majorHAnsi" w:eastAsiaTheme="majorEastAsia" w:hAnsiTheme="majorHAnsi" w:cstheme="majorBidi"/>
      <w:color w:val="43E3C7" w:themeColor="accent6" w:themeShade="BF"/>
      <w:sz w:val="40"/>
      <w:szCs w:val="40"/>
    </w:rPr>
  </w:style>
  <w:style w:type="character" w:customStyle="1" w:styleId="Heading2Char">
    <w:name w:val="Heading 2 Char"/>
    <w:basedOn w:val="DefaultParagraphFont"/>
    <w:link w:val="Heading2"/>
    <w:uiPriority w:val="9"/>
    <w:semiHidden/>
    <w:rsid w:val="008D30D2"/>
    <w:rPr>
      <w:rFonts w:asciiTheme="majorHAnsi" w:eastAsiaTheme="majorEastAsia" w:hAnsiTheme="majorHAnsi" w:cstheme="majorBidi"/>
      <w:color w:val="43E3C7" w:themeColor="accent6" w:themeShade="BF"/>
      <w:sz w:val="28"/>
      <w:szCs w:val="28"/>
    </w:rPr>
  </w:style>
  <w:style w:type="character" w:customStyle="1" w:styleId="Heading3Char">
    <w:name w:val="Heading 3 Char"/>
    <w:basedOn w:val="DefaultParagraphFont"/>
    <w:link w:val="Heading3"/>
    <w:uiPriority w:val="9"/>
    <w:semiHidden/>
    <w:rsid w:val="008D30D2"/>
    <w:rPr>
      <w:rFonts w:asciiTheme="majorHAnsi" w:eastAsiaTheme="majorEastAsia" w:hAnsiTheme="majorHAnsi" w:cstheme="majorBidi"/>
      <w:color w:val="43E3C7" w:themeColor="accent6" w:themeShade="BF"/>
      <w:sz w:val="24"/>
      <w:szCs w:val="24"/>
    </w:rPr>
  </w:style>
  <w:style w:type="character" w:customStyle="1" w:styleId="Heading4Char">
    <w:name w:val="Heading 4 Char"/>
    <w:basedOn w:val="DefaultParagraphFont"/>
    <w:link w:val="Heading4"/>
    <w:uiPriority w:val="9"/>
    <w:semiHidden/>
    <w:rsid w:val="008D30D2"/>
    <w:rPr>
      <w:rFonts w:asciiTheme="majorHAnsi" w:eastAsiaTheme="majorEastAsia" w:hAnsiTheme="majorHAnsi" w:cstheme="majorBidi"/>
      <w:color w:val="99F0E1" w:themeColor="accent6"/>
      <w:sz w:val="22"/>
      <w:szCs w:val="22"/>
    </w:rPr>
  </w:style>
  <w:style w:type="character" w:customStyle="1" w:styleId="Heading5Char">
    <w:name w:val="Heading 5 Char"/>
    <w:basedOn w:val="DefaultParagraphFont"/>
    <w:link w:val="Heading5"/>
    <w:uiPriority w:val="9"/>
    <w:semiHidden/>
    <w:rsid w:val="008D30D2"/>
    <w:rPr>
      <w:rFonts w:asciiTheme="majorHAnsi" w:eastAsiaTheme="majorEastAsia" w:hAnsiTheme="majorHAnsi" w:cstheme="majorBidi"/>
      <w:i/>
      <w:iCs/>
      <w:color w:val="99F0E1" w:themeColor="accent6"/>
      <w:sz w:val="22"/>
      <w:szCs w:val="22"/>
    </w:rPr>
  </w:style>
  <w:style w:type="character" w:customStyle="1" w:styleId="Heading6Char">
    <w:name w:val="Heading 6 Char"/>
    <w:basedOn w:val="DefaultParagraphFont"/>
    <w:link w:val="Heading6"/>
    <w:uiPriority w:val="9"/>
    <w:semiHidden/>
    <w:rsid w:val="008D30D2"/>
    <w:rPr>
      <w:rFonts w:asciiTheme="majorHAnsi" w:eastAsiaTheme="majorEastAsia" w:hAnsiTheme="majorHAnsi" w:cstheme="majorBidi"/>
      <w:color w:val="99F0E1" w:themeColor="accent6"/>
    </w:rPr>
  </w:style>
  <w:style w:type="character" w:customStyle="1" w:styleId="Heading7Char">
    <w:name w:val="Heading 7 Char"/>
    <w:basedOn w:val="DefaultParagraphFont"/>
    <w:link w:val="Heading7"/>
    <w:uiPriority w:val="9"/>
    <w:semiHidden/>
    <w:rsid w:val="008D30D2"/>
    <w:rPr>
      <w:rFonts w:asciiTheme="majorHAnsi" w:eastAsiaTheme="majorEastAsia" w:hAnsiTheme="majorHAnsi" w:cstheme="majorBidi"/>
      <w:b/>
      <w:bCs/>
      <w:color w:val="99F0E1" w:themeColor="accent6"/>
    </w:rPr>
  </w:style>
  <w:style w:type="character" w:customStyle="1" w:styleId="Heading8Char">
    <w:name w:val="Heading 8 Char"/>
    <w:basedOn w:val="DefaultParagraphFont"/>
    <w:link w:val="Heading8"/>
    <w:uiPriority w:val="9"/>
    <w:semiHidden/>
    <w:rsid w:val="008D30D2"/>
    <w:rPr>
      <w:rFonts w:asciiTheme="majorHAnsi" w:eastAsiaTheme="majorEastAsia" w:hAnsiTheme="majorHAnsi" w:cstheme="majorBidi"/>
      <w:b/>
      <w:bCs/>
      <w:i/>
      <w:iCs/>
      <w:color w:val="99F0E1" w:themeColor="accent6"/>
      <w:sz w:val="20"/>
      <w:szCs w:val="20"/>
    </w:rPr>
  </w:style>
  <w:style w:type="character" w:customStyle="1" w:styleId="Heading9Char">
    <w:name w:val="Heading 9 Char"/>
    <w:basedOn w:val="DefaultParagraphFont"/>
    <w:link w:val="Heading9"/>
    <w:uiPriority w:val="9"/>
    <w:semiHidden/>
    <w:rsid w:val="008D30D2"/>
    <w:rPr>
      <w:rFonts w:asciiTheme="majorHAnsi" w:eastAsiaTheme="majorEastAsia" w:hAnsiTheme="majorHAnsi" w:cstheme="majorBidi"/>
      <w:i/>
      <w:iCs/>
      <w:color w:val="99F0E1" w:themeColor="accent6"/>
      <w:sz w:val="20"/>
      <w:szCs w:val="20"/>
    </w:rPr>
  </w:style>
  <w:style w:type="paragraph" w:styleId="Caption">
    <w:name w:val="caption"/>
    <w:basedOn w:val="Normal"/>
    <w:next w:val="Normal"/>
    <w:uiPriority w:val="35"/>
    <w:semiHidden/>
    <w:unhideWhenUsed/>
    <w:qFormat/>
    <w:rsid w:val="008D30D2"/>
    <w:pPr>
      <w:spacing w:line="240" w:lineRule="auto"/>
    </w:pPr>
    <w:rPr>
      <w:b/>
      <w:bCs/>
      <w:smallCaps/>
      <w:color w:val="10B99D" w:themeColor="text1" w:themeTint="A6"/>
    </w:rPr>
  </w:style>
  <w:style w:type="paragraph" w:styleId="Title">
    <w:name w:val="Title"/>
    <w:basedOn w:val="Normal"/>
    <w:next w:val="Normal"/>
    <w:link w:val="TitleChar"/>
    <w:uiPriority w:val="10"/>
    <w:qFormat/>
    <w:rsid w:val="008D30D2"/>
    <w:pPr>
      <w:spacing w:after="0" w:line="240" w:lineRule="auto"/>
      <w:contextualSpacing/>
    </w:pPr>
    <w:rPr>
      <w:rFonts w:asciiTheme="majorHAnsi" w:eastAsiaTheme="majorEastAsia" w:hAnsiTheme="majorHAnsi" w:cstheme="majorBidi"/>
      <w:color w:val="086253" w:themeColor="text1" w:themeTint="D9"/>
      <w:spacing w:val="-15"/>
      <w:sz w:val="96"/>
      <w:szCs w:val="96"/>
    </w:rPr>
  </w:style>
  <w:style w:type="character" w:customStyle="1" w:styleId="TitleChar">
    <w:name w:val="Title Char"/>
    <w:basedOn w:val="DefaultParagraphFont"/>
    <w:link w:val="Title"/>
    <w:uiPriority w:val="10"/>
    <w:rsid w:val="008D30D2"/>
    <w:rPr>
      <w:rFonts w:asciiTheme="majorHAnsi" w:eastAsiaTheme="majorEastAsia" w:hAnsiTheme="majorHAnsi" w:cstheme="majorBidi"/>
      <w:color w:val="086253" w:themeColor="text1" w:themeTint="D9"/>
      <w:spacing w:val="-15"/>
      <w:sz w:val="96"/>
      <w:szCs w:val="96"/>
    </w:rPr>
  </w:style>
  <w:style w:type="paragraph" w:styleId="Subtitle">
    <w:name w:val="Subtitle"/>
    <w:basedOn w:val="Normal"/>
    <w:next w:val="Normal"/>
    <w:link w:val="SubtitleChar"/>
    <w:uiPriority w:val="11"/>
    <w:qFormat/>
    <w:rsid w:val="008D30D2"/>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8D30D2"/>
    <w:rPr>
      <w:rFonts w:asciiTheme="majorHAnsi" w:eastAsiaTheme="majorEastAsia" w:hAnsiTheme="majorHAnsi" w:cstheme="majorBidi"/>
      <w:sz w:val="30"/>
      <w:szCs w:val="30"/>
    </w:rPr>
  </w:style>
  <w:style w:type="character" w:styleId="Strong">
    <w:name w:val="Strong"/>
    <w:basedOn w:val="DefaultParagraphFont"/>
    <w:uiPriority w:val="22"/>
    <w:qFormat/>
    <w:rsid w:val="008D30D2"/>
    <w:rPr>
      <w:b/>
      <w:bCs/>
    </w:rPr>
  </w:style>
  <w:style w:type="character" w:styleId="Emphasis">
    <w:name w:val="Emphasis"/>
    <w:basedOn w:val="DefaultParagraphFont"/>
    <w:uiPriority w:val="20"/>
    <w:qFormat/>
    <w:rsid w:val="008D30D2"/>
    <w:rPr>
      <w:i/>
      <w:iCs/>
      <w:color w:val="99F0E1" w:themeColor="accent6"/>
    </w:rPr>
  </w:style>
  <w:style w:type="paragraph" w:styleId="NoSpacing">
    <w:name w:val="No Spacing"/>
    <w:uiPriority w:val="1"/>
    <w:qFormat/>
    <w:rsid w:val="008D30D2"/>
    <w:pPr>
      <w:spacing w:after="0" w:line="240" w:lineRule="auto"/>
    </w:pPr>
  </w:style>
  <w:style w:type="paragraph" w:styleId="Quote">
    <w:name w:val="Quote"/>
    <w:basedOn w:val="Normal"/>
    <w:next w:val="Normal"/>
    <w:link w:val="QuoteChar"/>
    <w:uiPriority w:val="29"/>
    <w:qFormat/>
    <w:rsid w:val="008D30D2"/>
    <w:pPr>
      <w:spacing w:before="160"/>
      <w:ind w:left="720" w:right="720"/>
      <w:jc w:val="center"/>
    </w:pPr>
    <w:rPr>
      <w:i/>
      <w:iCs/>
      <w:color w:val="086253" w:themeColor="text1" w:themeTint="D9"/>
    </w:rPr>
  </w:style>
  <w:style w:type="character" w:customStyle="1" w:styleId="QuoteChar">
    <w:name w:val="Quote Char"/>
    <w:basedOn w:val="DefaultParagraphFont"/>
    <w:link w:val="Quote"/>
    <w:uiPriority w:val="29"/>
    <w:rsid w:val="008D30D2"/>
    <w:rPr>
      <w:i/>
      <w:iCs/>
      <w:color w:val="086253" w:themeColor="text1" w:themeTint="D9"/>
    </w:rPr>
  </w:style>
  <w:style w:type="paragraph" w:styleId="IntenseQuote">
    <w:name w:val="Intense Quote"/>
    <w:basedOn w:val="Normal"/>
    <w:next w:val="Normal"/>
    <w:link w:val="IntenseQuoteChar"/>
    <w:uiPriority w:val="30"/>
    <w:qFormat/>
    <w:rsid w:val="008D30D2"/>
    <w:pPr>
      <w:spacing w:before="160" w:after="160" w:line="264" w:lineRule="auto"/>
      <w:ind w:left="720" w:right="720"/>
      <w:jc w:val="center"/>
    </w:pPr>
    <w:rPr>
      <w:rFonts w:asciiTheme="majorHAnsi" w:eastAsiaTheme="majorEastAsia" w:hAnsiTheme="majorHAnsi" w:cstheme="majorBidi"/>
      <w:i/>
      <w:iCs/>
      <w:color w:val="99F0E1" w:themeColor="accent6"/>
      <w:sz w:val="32"/>
      <w:szCs w:val="32"/>
    </w:rPr>
  </w:style>
  <w:style w:type="character" w:customStyle="1" w:styleId="IntenseQuoteChar">
    <w:name w:val="Intense Quote Char"/>
    <w:basedOn w:val="DefaultParagraphFont"/>
    <w:link w:val="IntenseQuote"/>
    <w:uiPriority w:val="30"/>
    <w:rsid w:val="008D30D2"/>
    <w:rPr>
      <w:rFonts w:asciiTheme="majorHAnsi" w:eastAsiaTheme="majorEastAsia" w:hAnsiTheme="majorHAnsi" w:cstheme="majorBidi"/>
      <w:i/>
      <w:iCs/>
      <w:color w:val="99F0E1" w:themeColor="accent6"/>
      <w:sz w:val="32"/>
      <w:szCs w:val="32"/>
    </w:rPr>
  </w:style>
  <w:style w:type="character" w:styleId="SubtleEmphasis">
    <w:name w:val="Subtle Emphasis"/>
    <w:basedOn w:val="DefaultParagraphFont"/>
    <w:uiPriority w:val="19"/>
    <w:qFormat/>
    <w:rsid w:val="008D30D2"/>
    <w:rPr>
      <w:i/>
      <w:iCs/>
    </w:rPr>
  </w:style>
  <w:style w:type="character" w:styleId="IntenseEmphasis">
    <w:name w:val="Intense Emphasis"/>
    <w:basedOn w:val="DefaultParagraphFont"/>
    <w:uiPriority w:val="21"/>
    <w:qFormat/>
    <w:rsid w:val="008D30D2"/>
    <w:rPr>
      <w:b/>
      <w:bCs/>
      <w:i/>
      <w:iCs/>
    </w:rPr>
  </w:style>
  <w:style w:type="character" w:styleId="SubtleReference">
    <w:name w:val="Subtle Reference"/>
    <w:basedOn w:val="DefaultParagraphFont"/>
    <w:uiPriority w:val="31"/>
    <w:qFormat/>
    <w:rsid w:val="008D30D2"/>
    <w:rPr>
      <w:smallCaps/>
      <w:color w:val="10B99D" w:themeColor="text1" w:themeTint="A6"/>
    </w:rPr>
  </w:style>
  <w:style w:type="character" w:styleId="IntenseReference">
    <w:name w:val="Intense Reference"/>
    <w:basedOn w:val="DefaultParagraphFont"/>
    <w:uiPriority w:val="32"/>
    <w:qFormat/>
    <w:rsid w:val="008D30D2"/>
    <w:rPr>
      <w:b/>
      <w:bCs/>
      <w:smallCaps/>
      <w:color w:val="99F0E1" w:themeColor="accent6"/>
    </w:rPr>
  </w:style>
  <w:style w:type="character" w:styleId="BookTitle">
    <w:name w:val="Book Title"/>
    <w:basedOn w:val="DefaultParagraphFont"/>
    <w:uiPriority w:val="33"/>
    <w:qFormat/>
    <w:rsid w:val="008D30D2"/>
    <w:rPr>
      <w:b/>
      <w:bCs/>
      <w:caps w:val="0"/>
      <w:smallCaps/>
      <w:spacing w:val="7"/>
      <w:sz w:val="21"/>
      <w:szCs w:val="21"/>
    </w:rPr>
  </w:style>
  <w:style w:type="paragraph" w:styleId="TOCHeading">
    <w:name w:val="TOC Heading"/>
    <w:basedOn w:val="Heading1"/>
    <w:next w:val="Normal"/>
    <w:uiPriority w:val="39"/>
    <w:semiHidden/>
    <w:unhideWhenUsed/>
    <w:qFormat/>
    <w:rsid w:val="008D30D2"/>
    <w:pPr>
      <w:outlineLvl w:val="9"/>
    </w:pPr>
  </w:style>
  <w:style w:type="paragraph" w:styleId="BodyText">
    <w:name w:val="Body Text"/>
    <w:basedOn w:val="Normal"/>
    <w:link w:val="BodyTextChar"/>
    <w:uiPriority w:val="99"/>
    <w:unhideWhenUsed/>
    <w:rsid w:val="008D30D2"/>
    <w:pPr>
      <w:spacing w:after="0" w:line="259" w:lineRule="auto"/>
    </w:pPr>
    <w:rPr>
      <w:rFonts w:ascii="Neue Haas Grotesk Display Pro" w:hAnsi="Neue Haas Grotesk Display Pro"/>
      <w:color w:val="03221D" w:themeColor="accent1"/>
      <w:sz w:val="22"/>
      <w:szCs w:val="22"/>
    </w:rPr>
  </w:style>
  <w:style w:type="character" w:customStyle="1" w:styleId="BodyTextChar">
    <w:name w:val="Body Text Char"/>
    <w:basedOn w:val="DefaultParagraphFont"/>
    <w:link w:val="BodyText"/>
    <w:uiPriority w:val="99"/>
    <w:rsid w:val="008D30D2"/>
    <w:rPr>
      <w:rFonts w:ascii="Neue Haas Grotesk Display Pro" w:hAnsi="Neue Haas Grotesk Display Pro"/>
      <w:color w:val="03221D" w:themeColor="accent1"/>
      <w:sz w:val="22"/>
      <w:szCs w:val="22"/>
    </w:rPr>
  </w:style>
  <w:style w:type="paragraph" w:styleId="ListParagraph">
    <w:name w:val="List Paragraph"/>
    <w:basedOn w:val="Normal"/>
    <w:uiPriority w:val="34"/>
    <w:qFormat/>
    <w:rsid w:val="008D30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8380">
      <w:bodyDiv w:val="1"/>
      <w:marLeft w:val="0"/>
      <w:marRight w:val="0"/>
      <w:marTop w:val="0"/>
      <w:marBottom w:val="0"/>
      <w:divBdr>
        <w:top w:val="none" w:sz="0" w:space="0" w:color="auto"/>
        <w:left w:val="none" w:sz="0" w:space="0" w:color="auto"/>
        <w:bottom w:val="none" w:sz="0" w:space="0" w:color="auto"/>
        <w:right w:val="none" w:sz="0" w:space="0" w:color="auto"/>
      </w:divBdr>
      <w:divsChild>
        <w:div w:id="776486783">
          <w:marLeft w:val="0"/>
          <w:marRight w:val="0"/>
          <w:marTop w:val="0"/>
          <w:marBottom w:val="0"/>
          <w:divBdr>
            <w:top w:val="none" w:sz="0" w:space="0" w:color="auto"/>
            <w:left w:val="none" w:sz="0" w:space="0" w:color="auto"/>
            <w:bottom w:val="none" w:sz="0" w:space="0" w:color="auto"/>
            <w:right w:val="none" w:sz="0" w:space="0" w:color="auto"/>
          </w:divBdr>
        </w:div>
        <w:div w:id="410738730">
          <w:marLeft w:val="0"/>
          <w:marRight w:val="0"/>
          <w:marTop w:val="0"/>
          <w:marBottom w:val="0"/>
          <w:divBdr>
            <w:top w:val="none" w:sz="0" w:space="0" w:color="auto"/>
            <w:left w:val="none" w:sz="0" w:space="0" w:color="auto"/>
            <w:bottom w:val="none" w:sz="0" w:space="0" w:color="auto"/>
            <w:right w:val="none" w:sz="0" w:space="0" w:color="auto"/>
          </w:divBdr>
        </w:div>
        <w:div w:id="1522358004">
          <w:marLeft w:val="0"/>
          <w:marRight w:val="0"/>
          <w:marTop w:val="0"/>
          <w:marBottom w:val="0"/>
          <w:divBdr>
            <w:top w:val="none" w:sz="0" w:space="0" w:color="auto"/>
            <w:left w:val="none" w:sz="0" w:space="0" w:color="auto"/>
            <w:bottom w:val="none" w:sz="0" w:space="0" w:color="auto"/>
            <w:right w:val="none" w:sz="0" w:space="0" w:color="auto"/>
          </w:divBdr>
        </w:div>
        <w:div w:id="1803382588">
          <w:marLeft w:val="0"/>
          <w:marRight w:val="0"/>
          <w:marTop w:val="0"/>
          <w:marBottom w:val="0"/>
          <w:divBdr>
            <w:top w:val="none" w:sz="0" w:space="0" w:color="auto"/>
            <w:left w:val="none" w:sz="0" w:space="0" w:color="auto"/>
            <w:bottom w:val="none" w:sz="0" w:space="0" w:color="auto"/>
            <w:right w:val="none" w:sz="0" w:space="0" w:color="auto"/>
          </w:divBdr>
        </w:div>
        <w:div w:id="99958422">
          <w:marLeft w:val="0"/>
          <w:marRight w:val="0"/>
          <w:marTop w:val="0"/>
          <w:marBottom w:val="0"/>
          <w:divBdr>
            <w:top w:val="none" w:sz="0" w:space="0" w:color="auto"/>
            <w:left w:val="none" w:sz="0" w:space="0" w:color="auto"/>
            <w:bottom w:val="none" w:sz="0" w:space="0" w:color="auto"/>
            <w:right w:val="none" w:sz="0" w:space="0" w:color="auto"/>
          </w:divBdr>
        </w:div>
        <w:div w:id="508327148">
          <w:marLeft w:val="0"/>
          <w:marRight w:val="0"/>
          <w:marTop w:val="0"/>
          <w:marBottom w:val="0"/>
          <w:divBdr>
            <w:top w:val="none" w:sz="0" w:space="0" w:color="auto"/>
            <w:left w:val="none" w:sz="0" w:space="0" w:color="auto"/>
            <w:bottom w:val="none" w:sz="0" w:space="0" w:color="auto"/>
            <w:right w:val="none" w:sz="0" w:space="0" w:color="auto"/>
          </w:divBdr>
        </w:div>
        <w:div w:id="759300206">
          <w:marLeft w:val="0"/>
          <w:marRight w:val="0"/>
          <w:marTop w:val="0"/>
          <w:marBottom w:val="0"/>
          <w:divBdr>
            <w:top w:val="none" w:sz="0" w:space="0" w:color="auto"/>
            <w:left w:val="none" w:sz="0" w:space="0" w:color="auto"/>
            <w:bottom w:val="none" w:sz="0" w:space="0" w:color="auto"/>
            <w:right w:val="none" w:sz="0" w:space="0" w:color="auto"/>
          </w:divBdr>
        </w:div>
        <w:div w:id="2146389856">
          <w:marLeft w:val="0"/>
          <w:marRight w:val="0"/>
          <w:marTop w:val="0"/>
          <w:marBottom w:val="0"/>
          <w:divBdr>
            <w:top w:val="none" w:sz="0" w:space="0" w:color="auto"/>
            <w:left w:val="none" w:sz="0" w:space="0" w:color="auto"/>
            <w:bottom w:val="none" w:sz="0" w:space="0" w:color="auto"/>
            <w:right w:val="none" w:sz="0" w:space="0" w:color="auto"/>
          </w:divBdr>
        </w:div>
        <w:div w:id="1153060987">
          <w:marLeft w:val="0"/>
          <w:marRight w:val="0"/>
          <w:marTop w:val="0"/>
          <w:marBottom w:val="0"/>
          <w:divBdr>
            <w:top w:val="none" w:sz="0" w:space="0" w:color="auto"/>
            <w:left w:val="none" w:sz="0" w:space="0" w:color="auto"/>
            <w:bottom w:val="none" w:sz="0" w:space="0" w:color="auto"/>
            <w:right w:val="none" w:sz="0" w:space="0" w:color="auto"/>
          </w:divBdr>
        </w:div>
        <w:div w:id="444152229">
          <w:marLeft w:val="0"/>
          <w:marRight w:val="0"/>
          <w:marTop w:val="0"/>
          <w:marBottom w:val="0"/>
          <w:divBdr>
            <w:top w:val="none" w:sz="0" w:space="0" w:color="auto"/>
            <w:left w:val="none" w:sz="0" w:space="0" w:color="auto"/>
            <w:bottom w:val="none" w:sz="0" w:space="0" w:color="auto"/>
            <w:right w:val="none" w:sz="0" w:space="0" w:color="auto"/>
          </w:divBdr>
        </w:div>
        <w:div w:id="2103453438">
          <w:marLeft w:val="0"/>
          <w:marRight w:val="0"/>
          <w:marTop w:val="0"/>
          <w:marBottom w:val="0"/>
          <w:divBdr>
            <w:top w:val="none" w:sz="0" w:space="0" w:color="auto"/>
            <w:left w:val="none" w:sz="0" w:space="0" w:color="auto"/>
            <w:bottom w:val="none" w:sz="0" w:space="0" w:color="auto"/>
            <w:right w:val="none" w:sz="0" w:space="0" w:color="auto"/>
          </w:divBdr>
        </w:div>
      </w:divsChild>
    </w:div>
    <w:div w:id="1124081393">
      <w:bodyDiv w:val="1"/>
      <w:marLeft w:val="0"/>
      <w:marRight w:val="0"/>
      <w:marTop w:val="0"/>
      <w:marBottom w:val="0"/>
      <w:divBdr>
        <w:top w:val="none" w:sz="0" w:space="0" w:color="auto"/>
        <w:left w:val="none" w:sz="0" w:space="0" w:color="auto"/>
        <w:bottom w:val="none" w:sz="0" w:space="0" w:color="auto"/>
        <w:right w:val="none" w:sz="0" w:space="0" w:color="auto"/>
      </w:divBdr>
      <w:divsChild>
        <w:div w:id="904293006">
          <w:marLeft w:val="0"/>
          <w:marRight w:val="0"/>
          <w:marTop w:val="0"/>
          <w:marBottom w:val="0"/>
          <w:divBdr>
            <w:top w:val="none" w:sz="0" w:space="0" w:color="auto"/>
            <w:left w:val="none" w:sz="0" w:space="0" w:color="auto"/>
            <w:bottom w:val="none" w:sz="0" w:space="0" w:color="auto"/>
            <w:right w:val="none" w:sz="0" w:space="0" w:color="auto"/>
          </w:divBdr>
        </w:div>
        <w:div w:id="2016833894">
          <w:marLeft w:val="0"/>
          <w:marRight w:val="0"/>
          <w:marTop w:val="0"/>
          <w:marBottom w:val="0"/>
          <w:divBdr>
            <w:top w:val="none" w:sz="0" w:space="0" w:color="auto"/>
            <w:left w:val="none" w:sz="0" w:space="0" w:color="auto"/>
            <w:bottom w:val="none" w:sz="0" w:space="0" w:color="auto"/>
            <w:right w:val="none" w:sz="0" w:space="0" w:color="auto"/>
          </w:divBdr>
        </w:div>
        <w:div w:id="1918634607">
          <w:marLeft w:val="0"/>
          <w:marRight w:val="0"/>
          <w:marTop w:val="0"/>
          <w:marBottom w:val="0"/>
          <w:divBdr>
            <w:top w:val="none" w:sz="0" w:space="0" w:color="auto"/>
            <w:left w:val="none" w:sz="0" w:space="0" w:color="auto"/>
            <w:bottom w:val="none" w:sz="0" w:space="0" w:color="auto"/>
            <w:right w:val="none" w:sz="0" w:space="0" w:color="auto"/>
          </w:divBdr>
        </w:div>
        <w:div w:id="1356156815">
          <w:marLeft w:val="0"/>
          <w:marRight w:val="0"/>
          <w:marTop w:val="0"/>
          <w:marBottom w:val="0"/>
          <w:divBdr>
            <w:top w:val="none" w:sz="0" w:space="0" w:color="auto"/>
            <w:left w:val="none" w:sz="0" w:space="0" w:color="auto"/>
            <w:bottom w:val="none" w:sz="0" w:space="0" w:color="auto"/>
            <w:right w:val="none" w:sz="0" w:space="0" w:color="auto"/>
          </w:divBdr>
        </w:div>
        <w:div w:id="796294735">
          <w:marLeft w:val="0"/>
          <w:marRight w:val="0"/>
          <w:marTop w:val="0"/>
          <w:marBottom w:val="0"/>
          <w:divBdr>
            <w:top w:val="none" w:sz="0" w:space="0" w:color="auto"/>
            <w:left w:val="none" w:sz="0" w:space="0" w:color="auto"/>
            <w:bottom w:val="none" w:sz="0" w:space="0" w:color="auto"/>
            <w:right w:val="none" w:sz="0" w:space="0" w:color="auto"/>
          </w:divBdr>
        </w:div>
        <w:div w:id="971057097">
          <w:marLeft w:val="0"/>
          <w:marRight w:val="0"/>
          <w:marTop w:val="0"/>
          <w:marBottom w:val="0"/>
          <w:divBdr>
            <w:top w:val="none" w:sz="0" w:space="0" w:color="auto"/>
            <w:left w:val="none" w:sz="0" w:space="0" w:color="auto"/>
            <w:bottom w:val="none" w:sz="0" w:space="0" w:color="auto"/>
            <w:right w:val="none" w:sz="0" w:space="0" w:color="auto"/>
          </w:divBdr>
        </w:div>
        <w:div w:id="1538736865">
          <w:marLeft w:val="0"/>
          <w:marRight w:val="0"/>
          <w:marTop w:val="0"/>
          <w:marBottom w:val="0"/>
          <w:divBdr>
            <w:top w:val="none" w:sz="0" w:space="0" w:color="auto"/>
            <w:left w:val="none" w:sz="0" w:space="0" w:color="auto"/>
            <w:bottom w:val="none" w:sz="0" w:space="0" w:color="auto"/>
            <w:right w:val="none" w:sz="0" w:space="0" w:color="auto"/>
          </w:divBdr>
        </w:div>
        <w:div w:id="1128283091">
          <w:marLeft w:val="0"/>
          <w:marRight w:val="0"/>
          <w:marTop w:val="0"/>
          <w:marBottom w:val="0"/>
          <w:divBdr>
            <w:top w:val="none" w:sz="0" w:space="0" w:color="auto"/>
            <w:left w:val="none" w:sz="0" w:space="0" w:color="auto"/>
            <w:bottom w:val="none" w:sz="0" w:space="0" w:color="auto"/>
            <w:right w:val="none" w:sz="0" w:space="0" w:color="auto"/>
          </w:divBdr>
        </w:div>
        <w:div w:id="905072555">
          <w:marLeft w:val="0"/>
          <w:marRight w:val="0"/>
          <w:marTop w:val="0"/>
          <w:marBottom w:val="0"/>
          <w:divBdr>
            <w:top w:val="none" w:sz="0" w:space="0" w:color="auto"/>
            <w:left w:val="none" w:sz="0" w:space="0" w:color="auto"/>
            <w:bottom w:val="none" w:sz="0" w:space="0" w:color="auto"/>
            <w:right w:val="none" w:sz="0" w:space="0" w:color="auto"/>
          </w:divBdr>
        </w:div>
        <w:div w:id="1988317103">
          <w:marLeft w:val="0"/>
          <w:marRight w:val="0"/>
          <w:marTop w:val="0"/>
          <w:marBottom w:val="0"/>
          <w:divBdr>
            <w:top w:val="none" w:sz="0" w:space="0" w:color="auto"/>
            <w:left w:val="none" w:sz="0" w:space="0" w:color="auto"/>
            <w:bottom w:val="none" w:sz="0" w:space="0" w:color="auto"/>
            <w:right w:val="none" w:sz="0" w:space="0" w:color="auto"/>
          </w:divBdr>
        </w:div>
        <w:div w:id="32311495">
          <w:marLeft w:val="0"/>
          <w:marRight w:val="0"/>
          <w:marTop w:val="0"/>
          <w:marBottom w:val="0"/>
          <w:divBdr>
            <w:top w:val="none" w:sz="0" w:space="0" w:color="auto"/>
            <w:left w:val="none" w:sz="0" w:space="0" w:color="auto"/>
            <w:bottom w:val="none" w:sz="0" w:space="0" w:color="auto"/>
            <w:right w:val="none" w:sz="0" w:space="0" w:color="auto"/>
          </w:divBdr>
        </w:div>
      </w:divsChild>
    </w:div>
    <w:div w:id="190352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wra.sharepoint.com/sites/OrganizationalAssets/Office%20Templates/Memorandum%20Template%20-%20WRA%20Branding%20.dotx" TargetMode="External"/></Relationships>
</file>

<file path=word/theme/theme1.xml><?xml version="1.0" encoding="utf-8"?>
<a:theme xmlns:a="http://schemas.openxmlformats.org/drawingml/2006/main" name="Office Theme">
  <a:themeElements>
    <a:clrScheme name="WRA New Branding">
      <a:dk1>
        <a:srgbClr val="03221D"/>
      </a:dk1>
      <a:lt1>
        <a:srgbClr val="F1EFF0"/>
      </a:lt1>
      <a:dk2>
        <a:srgbClr val="06453A"/>
      </a:dk2>
      <a:lt2>
        <a:srgbClr val="99F0E1"/>
      </a:lt2>
      <a:accent1>
        <a:srgbClr val="03221D"/>
      </a:accent1>
      <a:accent2>
        <a:srgbClr val="06453A"/>
      </a:accent2>
      <a:accent3>
        <a:srgbClr val="00D8B4"/>
      </a:accent3>
      <a:accent4>
        <a:srgbClr val="F2A24C"/>
      </a:accent4>
      <a:accent5>
        <a:srgbClr val="F1EFF0"/>
      </a:accent5>
      <a:accent6>
        <a:srgbClr val="99F0E1"/>
      </a:accent6>
      <a:hlink>
        <a:srgbClr val="00D8B4"/>
      </a:hlink>
      <a:folHlink>
        <a:srgbClr val="F2A24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0D6E6BB8339409FB70805D740A0F6" ma:contentTypeVersion="9" ma:contentTypeDescription="Create a new document." ma:contentTypeScope="" ma:versionID="2ea625c2377ac52ba68be06ee81d273d">
  <xsd:schema xmlns:xsd="http://www.w3.org/2001/XMLSchema" xmlns:xs="http://www.w3.org/2001/XMLSchema" xmlns:p="http://schemas.microsoft.com/office/2006/metadata/properties" xmlns:ns2="2aa660d1-fbcd-4740-a7ab-7af34965b498" xmlns:ns3="3fceee46-3e35-4e7a-a47f-a474529c24b9" targetNamespace="http://schemas.microsoft.com/office/2006/metadata/properties" ma:root="true" ma:fieldsID="eb62d2f0e0a2f9098e8bfb81ad4d9216" ns2:_="" ns3:_="">
    <xsd:import namespace="2aa660d1-fbcd-4740-a7ab-7af34965b498"/>
    <xsd:import namespace="3fceee46-3e35-4e7a-a47f-a474529c24b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ObjectDetectorVersion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a660d1-fbcd-4740-a7ab-7af34965b4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ceee46-3e35-4e7a-a47f-a474529c24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6D50DB-7613-4771-9617-9DD679C39D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a660d1-fbcd-4740-a7ab-7af34965b498"/>
    <ds:schemaRef ds:uri="3fceee46-3e35-4e7a-a47f-a474529c24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E78E75-D555-4C82-A8F5-230676E99907}">
  <ds:schemaRefs>
    <ds:schemaRef ds:uri="http://schemas.microsoft.com/sharepoint/v3/contenttype/forms"/>
  </ds:schemaRefs>
</ds:datastoreItem>
</file>

<file path=customXml/itemProps3.xml><?xml version="1.0" encoding="utf-8"?>
<ds:datastoreItem xmlns:ds="http://schemas.openxmlformats.org/officeDocument/2006/customXml" ds:itemID="{398C68E3-FA47-4DFC-82A3-060CD0F532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Memorandum%20Template%20-%20WRA%20Branding%20.dotx</Template>
  <TotalTime>700</TotalTime>
  <Pages>2</Pages>
  <Words>583</Words>
  <Characters>3327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Christie Silverstein</dc:creator>
  <cp:keywords/>
  <dc:description/>
  <cp:lastModifiedBy>Christie Silverstein, APR</cp:lastModifiedBy>
  <cp:revision>11</cp:revision>
  <dcterms:created xsi:type="dcterms:W3CDTF">2023-12-05T04:24:00Z</dcterms:created>
  <dcterms:modified xsi:type="dcterms:W3CDTF">2023-12-05T17:36:00Z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cfb0e3d3-023d-4c2f-8542-b89f304277ce</vt:lpwstr>
  </property>
  <property fmtid="{D5CDD505-2E9C-101B-9397-08002B2CF9AE}" pid="3" name="ContentTypeId">
    <vt:lpwstr>0x010100C2D0D6E6BB8339409FB70805D740A0F6</vt:lpwstr>
  </property>
</Properties>
</file>